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791F8" w14:textId="77777777" w:rsidR="00160B71" w:rsidRPr="006944D2" w:rsidRDefault="00160B71" w:rsidP="0085402E">
      <w:pPr>
        <w:jc w:val="center"/>
        <w:rPr>
          <w:rFonts w:asciiTheme="majorHAnsi" w:hAnsiTheme="majorHAnsi"/>
          <w:b/>
          <w:sz w:val="40"/>
          <w:szCs w:val="40"/>
          <w:lang w:val="az-Latn-AZ"/>
        </w:rPr>
      </w:pPr>
    </w:p>
    <w:p w14:paraId="32279669" w14:textId="77777777" w:rsidR="00160B71" w:rsidRPr="006944D2" w:rsidRDefault="00160B71" w:rsidP="0085402E">
      <w:pPr>
        <w:jc w:val="center"/>
        <w:rPr>
          <w:rFonts w:asciiTheme="majorHAnsi" w:hAnsiTheme="majorHAnsi"/>
          <w:b/>
          <w:sz w:val="40"/>
          <w:szCs w:val="40"/>
          <w:lang w:val="az-Latn-AZ"/>
        </w:rPr>
      </w:pPr>
    </w:p>
    <w:p w14:paraId="33C20047" w14:textId="77777777" w:rsidR="00160B71" w:rsidRPr="006944D2" w:rsidRDefault="00160B71" w:rsidP="0085402E">
      <w:pPr>
        <w:jc w:val="center"/>
        <w:rPr>
          <w:rFonts w:asciiTheme="majorHAnsi" w:hAnsiTheme="majorHAnsi"/>
          <w:b/>
          <w:sz w:val="40"/>
          <w:szCs w:val="40"/>
          <w:lang w:val="az-Latn-AZ"/>
        </w:rPr>
      </w:pPr>
    </w:p>
    <w:p w14:paraId="34917E3C" w14:textId="77777777" w:rsidR="00160B71" w:rsidRPr="006944D2" w:rsidRDefault="00160B71" w:rsidP="0085402E">
      <w:pPr>
        <w:jc w:val="center"/>
        <w:rPr>
          <w:rFonts w:asciiTheme="majorHAnsi" w:hAnsiTheme="majorHAnsi"/>
          <w:b/>
          <w:sz w:val="40"/>
          <w:szCs w:val="40"/>
          <w:lang w:val="az-Latn-AZ"/>
        </w:rPr>
      </w:pPr>
    </w:p>
    <w:p w14:paraId="4CA4807D" w14:textId="77777777" w:rsidR="0085402E" w:rsidRDefault="006E17FE" w:rsidP="000541FC">
      <w:pPr>
        <w:jc w:val="center"/>
        <w:rPr>
          <w:rFonts w:asciiTheme="majorHAnsi" w:hAnsiTheme="majorHAnsi"/>
          <w:b/>
          <w:sz w:val="40"/>
          <w:szCs w:val="40"/>
          <w:lang w:val="az-Latn-AZ"/>
        </w:rPr>
      </w:pPr>
      <w:r>
        <w:rPr>
          <w:rFonts w:asciiTheme="majorHAnsi" w:hAnsiTheme="majorHAnsi"/>
          <w:b/>
          <w:sz w:val="40"/>
          <w:szCs w:val="40"/>
          <w:lang w:val="az-Latn-AZ"/>
        </w:rPr>
        <w:t xml:space="preserve">Aİ-nin </w:t>
      </w:r>
      <w:r w:rsidR="000541FC" w:rsidRPr="006944D2">
        <w:rPr>
          <w:rFonts w:asciiTheme="majorHAnsi" w:hAnsiTheme="majorHAnsi"/>
          <w:b/>
          <w:sz w:val="40"/>
          <w:szCs w:val="40"/>
          <w:lang w:val="az-Latn-AZ"/>
        </w:rPr>
        <w:t>Ş</w:t>
      </w:r>
      <w:r>
        <w:rPr>
          <w:rFonts w:asciiTheme="majorHAnsi" w:hAnsiTheme="majorHAnsi"/>
          <w:b/>
          <w:sz w:val="40"/>
          <w:szCs w:val="40"/>
          <w:lang w:val="az-Latn-AZ"/>
        </w:rPr>
        <w:t xml:space="preserve">ərq </w:t>
      </w:r>
      <w:r w:rsidR="000541FC" w:rsidRPr="006944D2">
        <w:rPr>
          <w:rFonts w:asciiTheme="majorHAnsi" w:hAnsiTheme="majorHAnsi"/>
          <w:b/>
          <w:sz w:val="40"/>
          <w:szCs w:val="40"/>
          <w:lang w:val="az-Latn-AZ"/>
        </w:rPr>
        <w:t>T</w:t>
      </w:r>
      <w:r>
        <w:rPr>
          <w:rFonts w:asciiTheme="majorHAnsi" w:hAnsiTheme="majorHAnsi"/>
          <w:b/>
          <w:sz w:val="40"/>
          <w:szCs w:val="40"/>
          <w:lang w:val="az-Latn-AZ"/>
        </w:rPr>
        <w:t>ərə</w:t>
      </w:r>
      <w:r w:rsidR="0027760C">
        <w:rPr>
          <w:rFonts w:asciiTheme="majorHAnsi" w:hAnsiTheme="majorHAnsi"/>
          <w:b/>
          <w:sz w:val="40"/>
          <w:szCs w:val="40"/>
          <w:lang w:val="az-Latn-AZ"/>
        </w:rPr>
        <w:t xml:space="preserve">fdaşlığı </w:t>
      </w:r>
      <w:r w:rsidR="000541FC" w:rsidRPr="006944D2">
        <w:rPr>
          <w:rFonts w:asciiTheme="majorHAnsi" w:hAnsiTheme="majorHAnsi"/>
          <w:b/>
          <w:sz w:val="40"/>
          <w:szCs w:val="40"/>
          <w:lang w:val="az-Latn-AZ"/>
        </w:rPr>
        <w:t>Mədəni</w:t>
      </w:r>
      <w:r w:rsidR="0027760C">
        <w:rPr>
          <w:rFonts w:asciiTheme="majorHAnsi" w:hAnsiTheme="majorHAnsi"/>
          <w:b/>
          <w:sz w:val="40"/>
          <w:szCs w:val="40"/>
          <w:lang w:val="az-Latn-AZ"/>
        </w:rPr>
        <w:t>yyət</w:t>
      </w:r>
      <w:r w:rsidR="000541FC" w:rsidRPr="006944D2">
        <w:rPr>
          <w:rFonts w:asciiTheme="majorHAnsi" w:hAnsiTheme="majorHAnsi"/>
          <w:b/>
          <w:sz w:val="40"/>
          <w:szCs w:val="40"/>
          <w:lang w:val="az-Latn-AZ"/>
        </w:rPr>
        <w:t xml:space="preserve"> və Yaradıcı</w:t>
      </w:r>
      <w:r w:rsidR="0027760C">
        <w:rPr>
          <w:rFonts w:asciiTheme="majorHAnsi" w:hAnsiTheme="majorHAnsi"/>
          <w:b/>
          <w:sz w:val="40"/>
          <w:szCs w:val="40"/>
          <w:lang w:val="az-Latn-AZ"/>
        </w:rPr>
        <w:t xml:space="preserve">lıq Proqramının </w:t>
      </w:r>
      <w:r w:rsidR="0027760C" w:rsidRPr="006944D2">
        <w:rPr>
          <w:rFonts w:asciiTheme="majorHAnsi" w:hAnsiTheme="majorHAnsi"/>
          <w:b/>
          <w:sz w:val="40"/>
          <w:szCs w:val="40"/>
          <w:lang w:val="az-Latn-AZ"/>
        </w:rPr>
        <w:t>Polşaya</w:t>
      </w:r>
      <w:r w:rsidR="000541FC" w:rsidRPr="006944D2">
        <w:rPr>
          <w:rFonts w:asciiTheme="majorHAnsi" w:hAnsiTheme="majorHAnsi"/>
          <w:b/>
          <w:sz w:val="40"/>
          <w:szCs w:val="40"/>
          <w:lang w:val="az-Latn-AZ"/>
        </w:rPr>
        <w:t xml:space="preserve"> Tə</w:t>
      </w:r>
      <w:r w:rsidR="00B93780">
        <w:rPr>
          <w:rFonts w:asciiTheme="majorHAnsi" w:hAnsiTheme="majorHAnsi"/>
          <w:b/>
          <w:sz w:val="40"/>
          <w:szCs w:val="40"/>
          <w:lang w:val="az-Latn-AZ"/>
        </w:rPr>
        <w:t>hsil</w:t>
      </w:r>
      <w:r w:rsidR="000541FC" w:rsidRPr="006944D2">
        <w:rPr>
          <w:rFonts w:asciiTheme="majorHAnsi" w:hAnsiTheme="majorHAnsi"/>
          <w:b/>
          <w:sz w:val="40"/>
          <w:szCs w:val="40"/>
          <w:lang w:val="az-Latn-AZ"/>
        </w:rPr>
        <w:t xml:space="preserve"> </w:t>
      </w:r>
      <w:r>
        <w:rPr>
          <w:rFonts w:asciiTheme="majorHAnsi" w:hAnsiTheme="majorHAnsi"/>
          <w:b/>
          <w:sz w:val="40"/>
          <w:szCs w:val="40"/>
          <w:lang w:val="az-Latn-AZ"/>
        </w:rPr>
        <w:t>Səfəri</w:t>
      </w:r>
      <w:r w:rsidR="000541FC" w:rsidRPr="006944D2">
        <w:rPr>
          <w:rFonts w:asciiTheme="majorHAnsi" w:hAnsiTheme="majorHAnsi"/>
          <w:b/>
          <w:sz w:val="40"/>
          <w:szCs w:val="40"/>
          <w:lang w:val="az-Latn-AZ"/>
        </w:rPr>
        <w:t xml:space="preserve"> üçün Ərizə Forması</w:t>
      </w:r>
    </w:p>
    <w:p w14:paraId="5DE21A31" w14:textId="77777777" w:rsidR="006E17FE" w:rsidRPr="006944D2" w:rsidRDefault="006E17FE" w:rsidP="000541FC">
      <w:pPr>
        <w:jc w:val="center"/>
        <w:rPr>
          <w:rFonts w:asciiTheme="majorHAnsi" w:hAnsiTheme="majorHAnsi"/>
          <w:b/>
          <w:sz w:val="40"/>
          <w:szCs w:val="40"/>
          <w:lang w:val="az-Latn-AZ"/>
        </w:rPr>
      </w:pPr>
    </w:p>
    <w:p w14:paraId="4613C163" w14:textId="77777777" w:rsidR="0085402E" w:rsidRPr="006944D2" w:rsidRDefault="0085402E" w:rsidP="0085402E">
      <w:pPr>
        <w:rPr>
          <w:rFonts w:asciiTheme="majorHAnsi" w:hAnsiTheme="majorHAnsi"/>
          <w:sz w:val="40"/>
          <w:szCs w:val="40"/>
          <w:lang w:val="az-Latn-AZ"/>
        </w:rPr>
      </w:pPr>
    </w:p>
    <w:p w14:paraId="7EEEC8E7" w14:textId="77777777" w:rsidR="00160B71" w:rsidRPr="006944D2" w:rsidRDefault="00160B71" w:rsidP="0085402E">
      <w:pPr>
        <w:rPr>
          <w:rFonts w:asciiTheme="majorHAnsi" w:hAnsiTheme="majorHAnsi"/>
          <w:sz w:val="40"/>
          <w:szCs w:val="40"/>
          <w:lang w:val="az-Latn-AZ"/>
        </w:rPr>
      </w:pPr>
    </w:p>
    <w:p w14:paraId="299E533C" w14:textId="77777777" w:rsidR="00160B71" w:rsidRPr="006944D2" w:rsidRDefault="00160B71" w:rsidP="0085402E">
      <w:pPr>
        <w:rPr>
          <w:rFonts w:asciiTheme="majorHAnsi" w:hAnsiTheme="majorHAnsi"/>
          <w:sz w:val="40"/>
          <w:szCs w:val="40"/>
          <w:lang w:val="az-Latn-AZ"/>
        </w:rPr>
      </w:pPr>
    </w:p>
    <w:p w14:paraId="39EBEE74" w14:textId="77777777" w:rsidR="00160B71" w:rsidRPr="006944D2" w:rsidRDefault="00160B71" w:rsidP="0085402E">
      <w:pPr>
        <w:rPr>
          <w:rFonts w:asciiTheme="majorHAnsi" w:hAnsiTheme="majorHAnsi"/>
          <w:sz w:val="40"/>
          <w:szCs w:val="40"/>
          <w:lang w:val="az-Latn-AZ"/>
        </w:rPr>
      </w:pPr>
    </w:p>
    <w:p w14:paraId="2B27A0D3" w14:textId="77777777" w:rsidR="00160B71" w:rsidRPr="006944D2" w:rsidRDefault="00160B71" w:rsidP="0085402E">
      <w:pPr>
        <w:rPr>
          <w:rFonts w:asciiTheme="majorHAnsi" w:hAnsiTheme="majorHAnsi"/>
          <w:sz w:val="40"/>
          <w:szCs w:val="40"/>
          <w:lang w:val="az-Latn-AZ"/>
        </w:rPr>
      </w:pPr>
    </w:p>
    <w:p w14:paraId="2A517979" w14:textId="77777777" w:rsidR="0085402E" w:rsidRPr="006944D2" w:rsidRDefault="000541FC" w:rsidP="0085402E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FFA09D"/>
        <w:rPr>
          <w:rFonts w:asciiTheme="majorHAnsi" w:hAnsiTheme="majorHAnsi"/>
          <w:color w:val="FF0000"/>
          <w:sz w:val="40"/>
          <w:szCs w:val="40"/>
          <w:lang w:val="az-Latn-AZ"/>
        </w:rPr>
      </w:pPr>
      <w:r w:rsidRPr="006944D2">
        <w:rPr>
          <w:rFonts w:asciiTheme="majorHAnsi" w:hAnsiTheme="majorHAnsi"/>
          <w:color w:val="FF0000"/>
          <w:sz w:val="40"/>
          <w:szCs w:val="40"/>
          <w:lang w:val="az-Latn-AZ"/>
        </w:rPr>
        <w:t>ÖNƏ</w:t>
      </w:r>
      <w:r w:rsidR="00FB7BDA" w:rsidRPr="006944D2">
        <w:rPr>
          <w:rFonts w:asciiTheme="majorHAnsi" w:hAnsiTheme="majorHAnsi"/>
          <w:color w:val="FF0000"/>
          <w:sz w:val="40"/>
          <w:szCs w:val="40"/>
          <w:lang w:val="az-Latn-AZ"/>
        </w:rPr>
        <w:t>M</w:t>
      </w:r>
      <w:r w:rsidRPr="006944D2">
        <w:rPr>
          <w:rFonts w:asciiTheme="majorHAnsi" w:hAnsiTheme="majorHAnsi"/>
          <w:color w:val="FF0000"/>
          <w:sz w:val="40"/>
          <w:szCs w:val="40"/>
          <w:lang w:val="az-Latn-AZ"/>
        </w:rPr>
        <w:t>Lİ QEYD</w:t>
      </w:r>
      <w:r w:rsidR="0085402E" w:rsidRPr="006944D2">
        <w:rPr>
          <w:rFonts w:asciiTheme="majorHAnsi" w:hAnsiTheme="majorHAnsi"/>
          <w:color w:val="FF0000"/>
          <w:sz w:val="40"/>
          <w:szCs w:val="40"/>
          <w:lang w:val="az-Latn-AZ"/>
        </w:rPr>
        <w:t xml:space="preserve">: </w:t>
      </w:r>
      <w:r w:rsidR="006E17FE">
        <w:rPr>
          <w:rFonts w:asciiTheme="majorHAnsi" w:hAnsiTheme="majorHAnsi"/>
          <w:color w:val="FF0000"/>
          <w:sz w:val="40"/>
          <w:szCs w:val="40"/>
          <w:lang w:val="az-Latn-AZ"/>
        </w:rPr>
        <w:t>Bu formanı doldurmağ</w:t>
      </w:r>
      <w:r w:rsidRPr="006944D2">
        <w:rPr>
          <w:rFonts w:asciiTheme="majorHAnsi" w:hAnsiTheme="majorHAnsi"/>
          <w:color w:val="FF0000"/>
          <w:sz w:val="40"/>
          <w:szCs w:val="40"/>
          <w:lang w:val="az-Latn-AZ"/>
        </w:rPr>
        <w:t>a başlamadan əvvəl</w:t>
      </w:r>
      <w:r w:rsidR="0085402E" w:rsidRPr="006944D2">
        <w:rPr>
          <w:rFonts w:asciiTheme="majorHAnsi" w:hAnsiTheme="majorHAnsi"/>
          <w:color w:val="FF0000"/>
          <w:sz w:val="40"/>
          <w:szCs w:val="40"/>
          <w:lang w:val="az-Latn-AZ"/>
        </w:rPr>
        <w:t>:</w:t>
      </w:r>
    </w:p>
    <w:p w14:paraId="12ADE0FD" w14:textId="77777777" w:rsidR="0085402E" w:rsidRPr="006944D2" w:rsidRDefault="0085402E" w:rsidP="0085402E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FFA09D"/>
        <w:rPr>
          <w:rFonts w:asciiTheme="majorHAnsi" w:hAnsiTheme="majorHAnsi"/>
          <w:color w:val="FF0000"/>
          <w:sz w:val="28"/>
          <w:szCs w:val="28"/>
          <w:lang w:val="az-Latn-AZ"/>
        </w:rPr>
      </w:pPr>
    </w:p>
    <w:p w14:paraId="339D0F12" w14:textId="77777777" w:rsidR="0085402E" w:rsidRPr="006944D2" w:rsidRDefault="0085402E" w:rsidP="0085402E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FFA09D"/>
        <w:rPr>
          <w:rFonts w:asciiTheme="majorHAnsi" w:hAnsiTheme="majorHAnsi"/>
          <w:color w:val="FF0000"/>
          <w:sz w:val="28"/>
          <w:szCs w:val="28"/>
          <w:lang w:val="az-Latn-AZ"/>
        </w:rPr>
      </w:pPr>
      <w:r w:rsidRPr="006944D2">
        <w:rPr>
          <w:rFonts w:asciiTheme="majorHAnsi" w:hAnsiTheme="majorHAnsi"/>
          <w:color w:val="FF0000"/>
          <w:sz w:val="28"/>
          <w:szCs w:val="28"/>
          <w:lang w:val="az-Latn-AZ"/>
        </w:rPr>
        <w:t>1.</w:t>
      </w:r>
      <w:r w:rsidR="00B93780">
        <w:rPr>
          <w:rFonts w:asciiTheme="majorHAnsi" w:hAnsiTheme="majorHAnsi"/>
          <w:color w:val="FF0000"/>
          <w:sz w:val="28"/>
          <w:szCs w:val="28"/>
          <w:lang w:val="az-Latn-AZ"/>
        </w:rPr>
        <w:t xml:space="preserve"> </w:t>
      </w:r>
      <w:r w:rsidR="000541FC" w:rsidRPr="006944D2">
        <w:rPr>
          <w:rFonts w:asciiTheme="majorHAnsi" w:hAnsiTheme="majorHAnsi"/>
          <w:color w:val="FF0000"/>
          <w:sz w:val="28"/>
          <w:szCs w:val="28"/>
          <w:lang w:val="az-Latn-AZ"/>
        </w:rPr>
        <w:t>Məluma</w:t>
      </w:r>
      <w:r w:rsidR="006944D2">
        <w:rPr>
          <w:rFonts w:asciiTheme="majorHAnsi" w:hAnsiTheme="majorHAnsi"/>
          <w:color w:val="FF0000"/>
          <w:sz w:val="28"/>
          <w:szCs w:val="28"/>
          <w:lang w:val="az-Latn-AZ"/>
        </w:rPr>
        <w:t>t</w:t>
      </w:r>
      <w:r w:rsidR="000541FC" w:rsidRPr="006944D2">
        <w:rPr>
          <w:rFonts w:asciiTheme="majorHAnsi" w:hAnsiTheme="majorHAnsi"/>
          <w:color w:val="FF0000"/>
          <w:sz w:val="28"/>
          <w:szCs w:val="28"/>
          <w:lang w:val="az-Latn-AZ"/>
        </w:rPr>
        <w:t xml:space="preserve"> Qeydlə</w:t>
      </w:r>
      <w:r w:rsidR="006E17FE">
        <w:rPr>
          <w:rFonts w:asciiTheme="majorHAnsi" w:hAnsiTheme="majorHAnsi"/>
          <w:color w:val="FF0000"/>
          <w:sz w:val="28"/>
          <w:szCs w:val="28"/>
          <w:lang w:val="az-Latn-AZ"/>
        </w:rPr>
        <w:t>rini oxumağınız xahiş olunur</w:t>
      </w:r>
    </w:p>
    <w:p w14:paraId="2B57F21E" w14:textId="77777777" w:rsidR="0085402E" w:rsidRPr="006944D2" w:rsidRDefault="0085402E" w:rsidP="0085402E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FFA09D"/>
        <w:rPr>
          <w:rFonts w:asciiTheme="majorHAnsi" w:hAnsiTheme="majorHAnsi"/>
          <w:color w:val="FF0000"/>
          <w:sz w:val="28"/>
          <w:szCs w:val="28"/>
          <w:lang w:val="az-Latn-AZ"/>
        </w:rPr>
      </w:pPr>
      <w:r w:rsidRPr="006944D2">
        <w:rPr>
          <w:rFonts w:asciiTheme="majorHAnsi" w:hAnsiTheme="majorHAnsi"/>
          <w:color w:val="FF0000"/>
          <w:sz w:val="28"/>
          <w:szCs w:val="28"/>
          <w:lang w:val="az-Latn-AZ"/>
        </w:rPr>
        <w:t xml:space="preserve">2. </w:t>
      </w:r>
      <w:r w:rsidR="00FB7BDA" w:rsidRPr="006944D2">
        <w:rPr>
          <w:rFonts w:asciiTheme="majorHAnsi" w:hAnsiTheme="majorHAnsi"/>
          <w:color w:val="FF0000"/>
          <w:sz w:val="28"/>
          <w:szCs w:val="28"/>
          <w:lang w:val="az-Latn-AZ"/>
        </w:rPr>
        <w:t xml:space="preserve">Müşayiətedici Qeydləri </w:t>
      </w:r>
      <w:r w:rsidR="006E17FE">
        <w:rPr>
          <w:rFonts w:asciiTheme="majorHAnsi" w:hAnsiTheme="majorHAnsi"/>
          <w:color w:val="FF0000"/>
          <w:sz w:val="28"/>
          <w:szCs w:val="28"/>
          <w:lang w:val="az-Latn-AZ"/>
        </w:rPr>
        <w:t>oxumağınız xahiş olunur</w:t>
      </w:r>
    </w:p>
    <w:p w14:paraId="67F034CC" w14:textId="77777777" w:rsidR="0085402E" w:rsidRPr="006944D2" w:rsidRDefault="0085402E" w:rsidP="00FB7BDA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FFA09D"/>
        <w:rPr>
          <w:rFonts w:asciiTheme="majorHAnsi" w:hAnsiTheme="majorHAnsi"/>
          <w:color w:val="FF0000"/>
          <w:sz w:val="28"/>
          <w:szCs w:val="28"/>
          <w:lang w:val="az-Latn-AZ"/>
        </w:rPr>
      </w:pPr>
      <w:r w:rsidRPr="006944D2">
        <w:rPr>
          <w:rFonts w:asciiTheme="majorHAnsi" w:hAnsiTheme="majorHAnsi"/>
          <w:color w:val="FF0000"/>
          <w:sz w:val="28"/>
          <w:szCs w:val="28"/>
          <w:lang w:val="az-Latn-AZ"/>
        </w:rPr>
        <w:t xml:space="preserve">3. </w:t>
      </w:r>
      <w:r w:rsidR="00FB7BDA" w:rsidRPr="006944D2">
        <w:rPr>
          <w:rFonts w:asciiTheme="majorHAnsi" w:hAnsiTheme="majorHAnsi"/>
          <w:color w:val="FF0000"/>
          <w:sz w:val="28"/>
          <w:szCs w:val="28"/>
          <w:lang w:val="az-Latn-AZ"/>
        </w:rPr>
        <w:t xml:space="preserve">İştirak edən Polşalı tərəfdaşların veb-saytlarını nəzərdən </w:t>
      </w:r>
      <w:r w:rsidR="006E17FE">
        <w:rPr>
          <w:rFonts w:asciiTheme="majorHAnsi" w:hAnsiTheme="majorHAnsi"/>
          <w:color w:val="FF0000"/>
          <w:sz w:val="28"/>
          <w:szCs w:val="28"/>
          <w:lang w:val="az-Latn-AZ"/>
        </w:rPr>
        <w:t>keçirməyiniz xahiş olunur</w:t>
      </w:r>
    </w:p>
    <w:p w14:paraId="05267664" w14:textId="77777777" w:rsidR="00FB7BDA" w:rsidRPr="006944D2" w:rsidRDefault="0085402E" w:rsidP="00FB7BDA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FFA09D"/>
        <w:rPr>
          <w:rStyle w:val="Hyperlink"/>
          <w:rFonts w:asciiTheme="majorHAnsi" w:hAnsiTheme="majorHAnsi" w:cs="Times"/>
          <w:color w:val="FF0000"/>
          <w:sz w:val="28"/>
          <w:szCs w:val="28"/>
          <w:lang w:val="az-Latn-AZ"/>
        </w:rPr>
      </w:pPr>
      <w:r w:rsidRPr="006944D2">
        <w:rPr>
          <w:rFonts w:asciiTheme="majorHAnsi" w:hAnsiTheme="majorHAnsi"/>
          <w:color w:val="FF0000"/>
          <w:sz w:val="28"/>
          <w:szCs w:val="28"/>
          <w:lang w:val="az-Latn-AZ"/>
        </w:rPr>
        <w:t xml:space="preserve">4. </w:t>
      </w:r>
      <w:r w:rsidR="00FB7BDA" w:rsidRPr="006944D2">
        <w:rPr>
          <w:rFonts w:asciiTheme="majorHAnsi" w:hAnsiTheme="majorHAnsi"/>
          <w:color w:val="FF0000"/>
          <w:sz w:val="28"/>
          <w:szCs w:val="28"/>
          <w:lang w:val="az-Latn-AZ"/>
        </w:rPr>
        <w:t>Polşalı tərə</w:t>
      </w:r>
      <w:r w:rsidR="006E17FE">
        <w:rPr>
          <w:rFonts w:asciiTheme="majorHAnsi" w:hAnsiTheme="majorHAnsi"/>
          <w:color w:val="FF0000"/>
          <w:sz w:val="28"/>
          <w:szCs w:val="28"/>
          <w:lang w:val="az-Latn-AZ"/>
        </w:rPr>
        <w:t>fdaşların</w:t>
      </w:r>
      <w:r w:rsidR="00FB7BDA" w:rsidRPr="006944D2">
        <w:rPr>
          <w:rFonts w:asciiTheme="majorHAnsi" w:hAnsiTheme="majorHAnsi"/>
          <w:color w:val="FF0000"/>
          <w:sz w:val="28"/>
          <w:szCs w:val="28"/>
          <w:lang w:val="az-Latn-AZ"/>
        </w:rPr>
        <w:t xml:space="preserve"> A</w:t>
      </w:r>
      <w:r w:rsidR="006E17FE">
        <w:rPr>
          <w:rFonts w:asciiTheme="majorHAnsi" w:hAnsiTheme="majorHAnsi"/>
          <w:color w:val="FF0000"/>
          <w:sz w:val="28"/>
          <w:szCs w:val="28"/>
          <w:lang w:val="az-Latn-AZ"/>
        </w:rPr>
        <w:t xml:space="preserve">İ-nin </w:t>
      </w:r>
      <w:r w:rsidR="00FB7BDA" w:rsidRPr="006944D2">
        <w:rPr>
          <w:rFonts w:asciiTheme="majorHAnsi" w:hAnsiTheme="majorHAnsi"/>
          <w:color w:val="FF0000"/>
          <w:sz w:val="28"/>
          <w:szCs w:val="28"/>
          <w:lang w:val="az-Latn-AZ"/>
        </w:rPr>
        <w:t>Ş</w:t>
      </w:r>
      <w:r w:rsidR="006E17FE">
        <w:rPr>
          <w:rFonts w:asciiTheme="majorHAnsi" w:hAnsiTheme="majorHAnsi"/>
          <w:color w:val="FF0000"/>
          <w:sz w:val="28"/>
          <w:szCs w:val="28"/>
          <w:lang w:val="az-Latn-AZ"/>
        </w:rPr>
        <w:t xml:space="preserve">ərq </w:t>
      </w:r>
      <w:r w:rsidR="00FB7BDA" w:rsidRPr="006944D2">
        <w:rPr>
          <w:rFonts w:asciiTheme="majorHAnsi" w:hAnsiTheme="majorHAnsi"/>
          <w:color w:val="FF0000"/>
          <w:sz w:val="28"/>
          <w:szCs w:val="28"/>
          <w:lang w:val="az-Latn-AZ"/>
        </w:rPr>
        <w:t>T</w:t>
      </w:r>
      <w:r w:rsidR="006E17FE">
        <w:rPr>
          <w:rFonts w:asciiTheme="majorHAnsi" w:hAnsiTheme="majorHAnsi"/>
          <w:color w:val="FF0000"/>
          <w:sz w:val="28"/>
          <w:szCs w:val="28"/>
          <w:lang w:val="az-Latn-AZ"/>
        </w:rPr>
        <w:t xml:space="preserve">ərəfdaşlığı </w:t>
      </w:r>
      <w:r w:rsidR="00FB7BDA" w:rsidRPr="006944D2">
        <w:rPr>
          <w:rFonts w:asciiTheme="majorHAnsi" w:hAnsiTheme="majorHAnsi"/>
          <w:color w:val="FF0000"/>
          <w:sz w:val="28"/>
          <w:szCs w:val="28"/>
          <w:lang w:val="az-Latn-AZ"/>
        </w:rPr>
        <w:t>Mədəni</w:t>
      </w:r>
      <w:r w:rsidR="004A34D1">
        <w:rPr>
          <w:rFonts w:asciiTheme="majorHAnsi" w:hAnsiTheme="majorHAnsi"/>
          <w:color w:val="FF0000"/>
          <w:sz w:val="28"/>
          <w:szCs w:val="28"/>
          <w:lang w:val="az-Latn-AZ"/>
        </w:rPr>
        <w:t>yyət</w:t>
      </w:r>
      <w:r w:rsidR="00FB7BDA" w:rsidRPr="006944D2">
        <w:rPr>
          <w:rFonts w:asciiTheme="majorHAnsi" w:hAnsiTheme="majorHAnsi"/>
          <w:color w:val="FF0000"/>
          <w:sz w:val="28"/>
          <w:szCs w:val="28"/>
          <w:lang w:val="az-Latn-AZ"/>
        </w:rPr>
        <w:t xml:space="preserve"> və Yaradıcı</w:t>
      </w:r>
      <w:r w:rsidR="004A34D1">
        <w:rPr>
          <w:rFonts w:asciiTheme="majorHAnsi" w:hAnsiTheme="majorHAnsi"/>
          <w:color w:val="FF0000"/>
          <w:sz w:val="28"/>
          <w:szCs w:val="28"/>
          <w:lang w:val="az-Latn-AZ"/>
        </w:rPr>
        <w:t>lıq</w:t>
      </w:r>
      <w:r w:rsidR="00FB7BDA" w:rsidRPr="006944D2">
        <w:rPr>
          <w:rFonts w:asciiTheme="majorHAnsi" w:hAnsiTheme="majorHAnsi"/>
          <w:color w:val="FF0000"/>
          <w:sz w:val="28"/>
          <w:szCs w:val="28"/>
          <w:lang w:val="az-Latn-AZ"/>
        </w:rPr>
        <w:t xml:space="preserve"> Proqramının veb</w:t>
      </w:r>
      <w:r w:rsidR="006944D2">
        <w:rPr>
          <w:rFonts w:asciiTheme="majorHAnsi" w:hAnsiTheme="majorHAnsi"/>
          <w:color w:val="FF0000"/>
          <w:sz w:val="28"/>
          <w:szCs w:val="28"/>
          <w:lang w:val="az-Latn-AZ"/>
        </w:rPr>
        <w:t>-</w:t>
      </w:r>
      <w:r w:rsidR="00FB7BDA" w:rsidRPr="006944D2">
        <w:rPr>
          <w:rFonts w:asciiTheme="majorHAnsi" w:hAnsiTheme="majorHAnsi"/>
          <w:color w:val="FF0000"/>
          <w:sz w:val="28"/>
          <w:szCs w:val="28"/>
          <w:lang w:val="az-Latn-AZ"/>
        </w:rPr>
        <w:t xml:space="preserve">saytı və Facebook səhifəsində </w:t>
      </w:r>
      <w:r w:rsidR="00FB7BDA" w:rsidRPr="006944D2">
        <w:rPr>
          <w:rFonts w:asciiTheme="majorHAnsi" w:hAnsiTheme="majorHAnsi" w:cs="Times"/>
          <w:color w:val="FF0000"/>
          <w:sz w:val="28"/>
          <w:szCs w:val="28"/>
          <w:lang w:val="az-Latn-AZ"/>
        </w:rPr>
        <w:t xml:space="preserve">: </w:t>
      </w:r>
      <w:hyperlink r:id="rId8" w:history="1">
        <w:r w:rsidR="00FB7BDA" w:rsidRPr="006944D2">
          <w:rPr>
            <w:rStyle w:val="Hyperlink"/>
            <w:rFonts w:asciiTheme="majorHAnsi" w:hAnsiTheme="majorHAnsi" w:cs="Times"/>
            <w:color w:val="FF0000"/>
            <w:sz w:val="28"/>
            <w:szCs w:val="28"/>
            <w:lang w:val="az-Latn-AZ"/>
          </w:rPr>
          <w:t>www.culturepartnership.eu</w:t>
        </w:r>
      </w:hyperlink>
    </w:p>
    <w:p w14:paraId="2F988C9B" w14:textId="77777777" w:rsidR="00FB7BDA" w:rsidRPr="006944D2" w:rsidRDefault="00FB7BDA" w:rsidP="00FB7BDA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FFA09D"/>
        <w:rPr>
          <w:rFonts w:asciiTheme="majorHAnsi" w:hAnsiTheme="majorHAnsi"/>
          <w:color w:val="FF0000"/>
          <w:sz w:val="28"/>
          <w:szCs w:val="28"/>
          <w:lang w:val="az-Latn-AZ"/>
        </w:rPr>
      </w:pPr>
      <w:r w:rsidRPr="006944D2">
        <w:rPr>
          <w:rFonts w:asciiTheme="majorHAnsi" w:hAnsiTheme="majorHAnsi" w:cs="Times"/>
          <w:color w:val="FF0000"/>
          <w:sz w:val="28"/>
          <w:szCs w:val="28"/>
          <w:lang w:val="az-Latn-AZ"/>
        </w:rPr>
        <w:t xml:space="preserve">: </w:t>
      </w:r>
      <w:hyperlink r:id="rId9" w:history="1">
        <w:r w:rsidRPr="006944D2">
          <w:rPr>
            <w:rStyle w:val="Hyperlink"/>
            <w:rFonts w:asciiTheme="majorHAnsi" w:hAnsiTheme="majorHAnsi" w:cs="Times"/>
            <w:color w:val="FF0000"/>
            <w:sz w:val="28"/>
            <w:szCs w:val="28"/>
            <w:lang w:val="az-Latn-AZ"/>
          </w:rPr>
          <w:t>www.facebook.com/culturepartnership</w:t>
        </w:r>
      </w:hyperlink>
    </w:p>
    <w:p w14:paraId="0A56EB95" w14:textId="77777777" w:rsidR="00FB7BDA" w:rsidRPr="006944D2" w:rsidRDefault="00FB7BDA" w:rsidP="00FB7BDA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FFA09D"/>
        <w:rPr>
          <w:rFonts w:asciiTheme="majorHAnsi" w:hAnsiTheme="majorHAnsi"/>
          <w:color w:val="FF0000"/>
          <w:sz w:val="28"/>
          <w:szCs w:val="28"/>
          <w:lang w:val="az-Latn-AZ"/>
        </w:rPr>
      </w:pPr>
      <w:r w:rsidRPr="006944D2">
        <w:rPr>
          <w:rFonts w:asciiTheme="majorHAnsi" w:hAnsiTheme="majorHAnsi"/>
          <w:color w:val="FF0000"/>
          <w:sz w:val="28"/>
          <w:szCs w:val="28"/>
          <w:lang w:val="az-Latn-AZ"/>
        </w:rPr>
        <w:t xml:space="preserve"> sual-cavab tədbirində və virtual təlim səyahətində iştirak edə bilib-bilməyəcəyinizi</w:t>
      </w:r>
      <w:r w:rsidR="007C4F29">
        <w:rPr>
          <w:rFonts w:asciiTheme="majorHAnsi" w:hAnsiTheme="majorHAnsi"/>
          <w:color w:val="FF0000"/>
          <w:sz w:val="28"/>
          <w:szCs w:val="28"/>
          <w:lang w:val="az-Latn-AZ"/>
        </w:rPr>
        <w:t xml:space="preserve"> </w:t>
      </w:r>
      <w:r w:rsidR="004A34D1">
        <w:rPr>
          <w:rFonts w:asciiTheme="majorHAnsi" w:hAnsiTheme="majorHAnsi"/>
          <w:color w:val="FF0000"/>
          <w:sz w:val="28"/>
          <w:szCs w:val="28"/>
          <w:lang w:val="az-Latn-AZ"/>
        </w:rPr>
        <w:t>aydınlaşdırın</w:t>
      </w:r>
    </w:p>
    <w:p w14:paraId="43985B5E" w14:textId="77777777" w:rsidR="0085402E" w:rsidRPr="006944D2" w:rsidRDefault="0085402E" w:rsidP="0085402E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FFA09D"/>
        <w:rPr>
          <w:rFonts w:asciiTheme="majorHAnsi" w:hAnsiTheme="majorHAnsi"/>
          <w:color w:val="FF0000"/>
          <w:sz w:val="28"/>
          <w:szCs w:val="28"/>
          <w:lang w:val="az-Latn-AZ"/>
        </w:rPr>
      </w:pPr>
    </w:p>
    <w:p w14:paraId="46F5ED61" w14:textId="77777777" w:rsidR="0085402E" w:rsidRPr="006944D2" w:rsidRDefault="0085402E" w:rsidP="0085402E">
      <w:pPr>
        <w:rPr>
          <w:lang w:val="az-Latn-AZ"/>
        </w:rPr>
      </w:pPr>
    </w:p>
    <w:p w14:paraId="63A07FF9" w14:textId="77777777" w:rsidR="0085402E" w:rsidRPr="006944D2" w:rsidRDefault="0085402E" w:rsidP="0085402E">
      <w:pPr>
        <w:rPr>
          <w:lang w:val="az-Latn-AZ"/>
        </w:rPr>
      </w:pPr>
    </w:p>
    <w:p w14:paraId="1F5A5637" w14:textId="77777777" w:rsidR="0085402E" w:rsidRPr="006944D2" w:rsidRDefault="0085402E" w:rsidP="0085402E">
      <w:pPr>
        <w:rPr>
          <w:lang w:val="az-Latn-AZ"/>
        </w:rPr>
      </w:pPr>
    </w:p>
    <w:p w14:paraId="67AA3EE4" w14:textId="77777777" w:rsidR="0085402E" w:rsidRPr="006944D2" w:rsidRDefault="0085402E" w:rsidP="0085402E">
      <w:pPr>
        <w:rPr>
          <w:lang w:val="az-Latn-AZ"/>
        </w:rPr>
      </w:pPr>
    </w:p>
    <w:p w14:paraId="093B928A" w14:textId="77777777" w:rsidR="0085402E" w:rsidRPr="006944D2" w:rsidRDefault="0085402E" w:rsidP="0085402E">
      <w:pPr>
        <w:rPr>
          <w:lang w:val="az-Latn-AZ"/>
        </w:rPr>
      </w:pPr>
    </w:p>
    <w:p w14:paraId="4D716637" w14:textId="77777777" w:rsidR="0085402E" w:rsidRPr="006944D2" w:rsidRDefault="0085402E" w:rsidP="0085402E">
      <w:pPr>
        <w:rPr>
          <w:lang w:val="az-Latn-AZ"/>
        </w:rPr>
      </w:pPr>
    </w:p>
    <w:p w14:paraId="126B1AA9" w14:textId="77777777" w:rsidR="0085402E" w:rsidRPr="006944D2" w:rsidRDefault="0085402E" w:rsidP="0085402E">
      <w:pPr>
        <w:rPr>
          <w:lang w:val="az-Latn-AZ"/>
        </w:rPr>
      </w:pPr>
    </w:p>
    <w:p w14:paraId="31EA6E3B" w14:textId="77777777" w:rsidR="0085402E" w:rsidRPr="006944D2" w:rsidRDefault="0085402E" w:rsidP="0085402E">
      <w:pPr>
        <w:rPr>
          <w:lang w:val="az-Latn-AZ"/>
        </w:rPr>
      </w:pPr>
    </w:p>
    <w:p w14:paraId="0993A70D" w14:textId="77777777" w:rsidR="0085402E" w:rsidRPr="006944D2" w:rsidRDefault="0085402E" w:rsidP="0085402E">
      <w:pPr>
        <w:rPr>
          <w:lang w:val="az-Latn-AZ"/>
        </w:rPr>
      </w:pPr>
    </w:p>
    <w:tbl>
      <w:tblPr>
        <w:tblStyle w:val="TableGrid"/>
        <w:tblW w:w="8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672"/>
        <w:gridCol w:w="5242"/>
      </w:tblGrid>
      <w:tr w:rsidR="0085402E" w:rsidRPr="006944D2" w14:paraId="3DA8532A" w14:textId="77777777" w:rsidTr="00160B71">
        <w:tc>
          <w:tcPr>
            <w:tcW w:w="8752" w:type="dxa"/>
            <w:gridSpan w:val="3"/>
            <w:shd w:val="clear" w:color="auto" w:fill="99CC00"/>
          </w:tcPr>
          <w:p w14:paraId="007C5A7E" w14:textId="77777777" w:rsidR="0085402E" w:rsidRPr="006944D2" w:rsidRDefault="0085402E" w:rsidP="00FB7BDA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b/>
                <w:lang w:val="az-Latn-AZ"/>
              </w:rPr>
              <w:t xml:space="preserve">1. </w:t>
            </w:r>
            <w:r w:rsidR="00FB7BDA" w:rsidRPr="006944D2">
              <w:rPr>
                <w:rFonts w:asciiTheme="majorHAnsi" w:hAnsiTheme="majorHAnsi"/>
                <w:b/>
                <w:lang w:val="az-Latn-AZ"/>
              </w:rPr>
              <w:t>Təşkilatınız haqqında mə</w:t>
            </w:r>
            <w:r w:rsidR="006E17FE">
              <w:rPr>
                <w:rFonts w:asciiTheme="majorHAnsi" w:hAnsiTheme="majorHAnsi"/>
                <w:b/>
                <w:lang w:val="az-Latn-AZ"/>
              </w:rPr>
              <w:t>lumat</w:t>
            </w:r>
          </w:p>
        </w:tc>
      </w:tr>
      <w:tr w:rsidR="0085402E" w:rsidRPr="006944D2" w14:paraId="125ED24C" w14:textId="77777777" w:rsidTr="00160B71">
        <w:tc>
          <w:tcPr>
            <w:tcW w:w="2838" w:type="dxa"/>
          </w:tcPr>
          <w:p w14:paraId="7D8B3F5B" w14:textId="77777777" w:rsidR="0085402E" w:rsidRPr="006944D2" w:rsidRDefault="00FB7BDA" w:rsidP="00160B71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>Təşkilatın adı</w:t>
            </w:r>
          </w:p>
          <w:p w14:paraId="620A8E34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  <w:tc>
          <w:tcPr>
            <w:tcW w:w="672" w:type="dxa"/>
          </w:tcPr>
          <w:p w14:paraId="49FE3C61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</w:tc>
        <w:tc>
          <w:tcPr>
            <w:tcW w:w="5242" w:type="dxa"/>
          </w:tcPr>
          <w:p w14:paraId="395F26C3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104E37E9" w14:textId="77777777" w:rsidTr="00160B71">
        <w:tc>
          <w:tcPr>
            <w:tcW w:w="2838" w:type="dxa"/>
          </w:tcPr>
          <w:p w14:paraId="5AB65DB6" w14:textId="77777777" w:rsidR="0085402E" w:rsidRPr="006944D2" w:rsidRDefault="00FB7BDA" w:rsidP="00160B71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>Ünvan</w:t>
            </w:r>
            <w:r w:rsidR="006E17FE">
              <w:rPr>
                <w:rFonts w:asciiTheme="majorHAnsi" w:hAnsiTheme="majorHAnsi"/>
                <w:lang w:val="az-Latn-AZ"/>
              </w:rPr>
              <w:t>ı</w:t>
            </w:r>
          </w:p>
        </w:tc>
        <w:tc>
          <w:tcPr>
            <w:tcW w:w="672" w:type="dxa"/>
            <w:shd w:val="clear" w:color="auto" w:fill="auto"/>
          </w:tcPr>
          <w:p w14:paraId="2136007C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</w:tc>
        <w:tc>
          <w:tcPr>
            <w:tcW w:w="5242" w:type="dxa"/>
            <w:shd w:val="clear" w:color="auto" w:fill="auto"/>
          </w:tcPr>
          <w:p w14:paraId="2FBD6812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721A88AB" w14:textId="77777777" w:rsidTr="00160B71">
        <w:tc>
          <w:tcPr>
            <w:tcW w:w="2838" w:type="dxa"/>
          </w:tcPr>
          <w:p w14:paraId="23C3900E" w14:textId="77777777" w:rsidR="0085402E" w:rsidRPr="006944D2" w:rsidRDefault="00FB7BDA" w:rsidP="00160B71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>Əlaqədar Şəxs</w:t>
            </w:r>
          </w:p>
        </w:tc>
        <w:tc>
          <w:tcPr>
            <w:tcW w:w="672" w:type="dxa"/>
            <w:shd w:val="clear" w:color="auto" w:fill="auto"/>
          </w:tcPr>
          <w:p w14:paraId="207A3B96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</w:tc>
        <w:tc>
          <w:tcPr>
            <w:tcW w:w="5242" w:type="dxa"/>
            <w:shd w:val="clear" w:color="auto" w:fill="auto"/>
          </w:tcPr>
          <w:p w14:paraId="0C4C9C72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0DE345E9" w14:textId="77777777" w:rsidTr="00160B71">
        <w:tc>
          <w:tcPr>
            <w:tcW w:w="2838" w:type="dxa"/>
          </w:tcPr>
          <w:p w14:paraId="7EF9FE5B" w14:textId="77777777" w:rsidR="0085402E" w:rsidRPr="006944D2" w:rsidRDefault="00FB7BDA" w:rsidP="00160B71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>Əlaqə Məlumatları</w:t>
            </w:r>
          </w:p>
        </w:tc>
        <w:tc>
          <w:tcPr>
            <w:tcW w:w="672" w:type="dxa"/>
            <w:shd w:val="clear" w:color="auto" w:fill="auto"/>
          </w:tcPr>
          <w:p w14:paraId="579FDB2C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</w:tc>
        <w:tc>
          <w:tcPr>
            <w:tcW w:w="5242" w:type="dxa"/>
            <w:shd w:val="clear" w:color="auto" w:fill="auto"/>
          </w:tcPr>
          <w:p w14:paraId="2AA81967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20EF65A9" w14:textId="77777777" w:rsidTr="00160B71">
        <w:tc>
          <w:tcPr>
            <w:tcW w:w="2838" w:type="dxa"/>
          </w:tcPr>
          <w:p w14:paraId="62FDA5AD" w14:textId="77777777" w:rsidR="0085402E" w:rsidRPr="006944D2" w:rsidRDefault="00FB7BDA" w:rsidP="00FB7BDA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>Veb-sayt</w:t>
            </w:r>
            <w:r w:rsidR="0085402E" w:rsidRPr="006944D2">
              <w:rPr>
                <w:rFonts w:asciiTheme="majorHAnsi" w:hAnsiTheme="majorHAnsi"/>
                <w:lang w:val="az-Latn-AZ"/>
              </w:rPr>
              <w:t>/ So</w:t>
            </w:r>
            <w:r w:rsidRPr="006944D2">
              <w:rPr>
                <w:rFonts w:asciiTheme="majorHAnsi" w:hAnsiTheme="majorHAnsi"/>
                <w:lang w:val="az-Latn-AZ"/>
              </w:rPr>
              <w:t>s</w:t>
            </w:r>
            <w:r w:rsidR="0085402E" w:rsidRPr="006944D2">
              <w:rPr>
                <w:rFonts w:asciiTheme="majorHAnsi" w:hAnsiTheme="majorHAnsi"/>
                <w:lang w:val="az-Latn-AZ"/>
              </w:rPr>
              <w:t xml:space="preserve">ial Media </w:t>
            </w:r>
            <w:r w:rsidRPr="006944D2">
              <w:rPr>
                <w:rFonts w:asciiTheme="majorHAnsi" w:hAnsiTheme="majorHAnsi"/>
                <w:lang w:val="az-Latn-AZ"/>
              </w:rPr>
              <w:t>səhifəsinin məlumatları</w:t>
            </w:r>
          </w:p>
        </w:tc>
        <w:tc>
          <w:tcPr>
            <w:tcW w:w="672" w:type="dxa"/>
            <w:shd w:val="clear" w:color="auto" w:fill="auto"/>
          </w:tcPr>
          <w:p w14:paraId="37C9DA3B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</w:tc>
        <w:tc>
          <w:tcPr>
            <w:tcW w:w="5242" w:type="dxa"/>
            <w:shd w:val="clear" w:color="auto" w:fill="auto"/>
          </w:tcPr>
          <w:p w14:paraId="55C5D0FD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5692FFA3" w14:textId="77777777" w:rsidTr="00160B71">
        <w:tc>
          <w:tcPr>
            <w:tcW w:w="2838" w:type="dxa"/>
          </w:tcPr>
          <w:p w14:paraId="1B1BBF84" w14:textId="77777777" w:rsidR="0085402E" w:rsidRPr="006944D2" w:rsidRDefault="00FB7BDA" w:rsidP="00160B71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>Təşkilatınız nə zaman yaradılmışdır</w:t>
            </w:r>
            <w:r w:rsidR="0085402E" w:rsidRPr="006944D2">
              <w:rPr>
                <w:rFonts w:asciiTheme="majorHAnsi" w:hAnsiTheme="majorHAnsi"/>
                <w:lang w:val="az-Latn-AZ"/>
              </w:rPr>
              <w:t>?</w:t>
            </w:r>
          </w:p>
        </w:tc>
        <w:tc>
          <w:tcPr>
            <w:tcW w:w="672" w:type="dxa"/>
            <w:shd w:val="clear" w:color="auto" w:fill="auto"/>
          </w:tcPr>
          <w:p w14:paraId="128EEA7F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</w:tc>
        <w:tc>
          <w:tcPr>
            <w:tcW w:w="5242" w:type="dxa"/>
            <w:shd w:val="clear" w:color="auto" w:fill="auto"/>
          </w:tcPr>
          <w:p w14:paraId="0FC6BED1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1E3BFD0F" w14:textId="77777777" w:rsidTr="00160B71">
        <w:tc>
          <w:tcPr>
            <w:tcW w:w="2838" w:type="dxa"/>
          </w:tcPr>
          <w:p w14:paraId="6065F464" w14:textId="77777777" w:rsidR="0085402E" w:rsidRPr="006944D2" w:rsidRDefault="00FB7BDA" w:rsidP="00160B71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>Son 12 ayda tə</w:t>
            </w:r>
            <w:r w:rsidR="001066EA" w:rsidRPr="006944D2">
              <w:rPr>
                <w:rFonts w:asciiTheme="majorHAnsi" w:hAnsiTheme="majorHAnsi"/>
                <w:lang w:val="az-Latn-AZ"/>
              </w:rPr>
              <w:t>şkilatınız</w:t>
            </w:r>
            <w:r w:rsidRPr="006944D2">
              <w:rPr>
                <w:rFonts w:asciiTheme="majorHAnsi" w:hAnsiTheme="majorHAnsi"/>
                <w:lang w:val="az-Latn-AZ"/>
              </w:rPr>
              <w:t xml:space="preserve"> əsas</w:t>
            </w:r>
            <w:r w:rsidR="001066EA" w:rsidRPr="006944D2">
              <w:rPr>
                <w:rFonts w:asciiTheme="majorHAnsi" w:hAnsiTheme="majorHAnsi"/>
                <w:lang w:val="az-Latn-AZ"/>
              </w:rPr>
              <w:t>ən hansı</w:t>
            </w:r>
            <w:r w:rsidRPr="006944D2">
              <w:rPr>
                <w:rFonts w:asciiTheme="majorHAnsi" w:hAnsiTheme="majorHAnsi"/>
                <w:lang w:val="az-Latn-AZ"/>
              </w:rPr>
              <w:t xml:space="preserve"> fəaliyyətlər</w:t>
            </w:r>
            <w:r w:rsidR="001066EA" w:rsidRPr="006944D2">
              <w:rPr>
                <w:rFonts w:asciiTheme="majorHAnsi" w:hAnsiTheme="majorHAnsi"/>
                <w:lang w:val="az-Latn-AZ"/>
              </w:rPr>
              <w:t>lə məşğul olub</w:t>
            </w:r>
            <w:r w:rsidR="0085402E" w:rsidRPr="006944D2">
              <w:rPr>
                <w:rFonts w:asciiTheme="majorHAnsi" w:hAnsiTheme="majorHAnsi"/>
                <w:lang w:val="az-Latn-AZ"/>
              </w:rPr>
              <w:t xml:space="preserve">? </w:t>
            </w:r>
          </w:p>
          <w:p w14:paraId="425D9AE9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1C0CBCC8" w14:textId="77777777" w:rsidR="0085402E" w:rsidRPr="006944D2" w:rsidRDefault="0085402E" w:rsidP="001066EA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i/>
                <w:lang w:val="az-Latn-AZ"/>
              </w:rPr>
              <w:t>(Ma</w:t>
            </w:r>
            <w:r w:rsidR="001066EA" w:rsidRPr="006944D2">
              <w:rPr>
                <w:rFonts w:asciiTheme="majorHAnsi" w:hAnsiTheme="majorHAnsi"/>
                <w:i/>
                <w:lang w:val="az-Latn-AZ"/>
              </w:rPr>
              <w:t>ks</w:t>
            </w:r>
            <w:r w:rsidRPr="006944D2">
              <w:rPr>
                <w:rFonts w:asciiTheme="majorHAnsi" w:hAnsiTheme="majorHAnsi"/>
                <w:i/>
                <w:lang w:val="az-Latn-AZ"/>
              </w:rPr>
              <w:t xml:space="preserve">imum 400 </w:t>
            </w:r>
            <w:r w:rsidR="001066EA" w:rsidRPr="006944D2">
              <w:rPr>
                <w:rFonts w:asciiTheme="majorHAnsi" w:hAnsiTheme="majorHAnsi"/>
                <w:i/>
                <w:lang w:val="az-Latn-AZ"/>
              </w:rPr>
              <w:t>söz</w:t>
            </w:r>
            <w:r w:rsidRPr="006944D2">
              <w:rPr>
                <w:rFonts w:asciiTheme="majorHAnsi" w:hAnsiTheme="majorHAnsi"/>
                <w:i/>
                <w:lang w:val="az-Latn-AZ"/>
              </w:rPr>
              <w:t>)</w:t>
            </w:r>
          </w:p>
        </w:tc>
        <w:tc>
          <w:tcPr>
            <w:tcW w:w="672" w:type="dxa"/>
            <w:shd w:val="clear" w:color="auto" w:fill="auto"/>
          </w:tcPr>
          <w:p w14:paraId="2FB2F9DB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</w:tc>
        <w:tc>
          <w:tcPr>
            <w:tcW w:w="5242" w:type="dxa"/>
            <w:shd w:val="clear" w:color="auto" w:fill="auto"/>
          </w:tcPr>
          <w:p w14:paraId="00281F0E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034551F2" w14:textId="77777777" w:rsidTr="00160B71">
        <w:tc>
          <w:tcPr>
            <w:tcW w:w="2838" w:type="dxa"/>
          </w:tcPr>
          <w:p w14:paraId="7E67D8ED" w14:textId="77777777" w:rsidR="0085402E" w:rsidRPr="006944D2" w:rsidRDefault="0015638F" w:rsidP="0015638F">
            <w:pPr>
              <w:rPr>
                <w:rFonts w:asciiTheme="majorHAnsi" w:hAnsiTheme="majorHAnsi"/>
                <w:lang w:val="az-Latn-AZ"/>
              </w:rPr>
            </w:pPr>
            <w:r>
              <w:rPr>
                <w:rFonts w:asciiTheme="majorHAnsi" w:hAnsiTheme="majorHAnsi"/>
                <w:lang w:val="az-Latn-AZ"/>
              </w:rPr>
              <w:t>Aİ</w:t>
            </w:r>
            <w:r w:rsidR="0085402E" w:rsidRPr="006944D2">
              <w:rPr>
                <w:rFonts w:asciiTheme="majorHAnsi" w:hAnsiTheme="majorHAnsi"/>
                <w:lang w:val="az-Latn-AZ"/>
              </w:rPr>
              <w:t>-</w:t>
            </w:r>
            <w:r>
              <w:rPr>
                <w:rFonts w:asciiTheme="majorHAnsi" w:hAnsiTheme="majorHAnsi"/>
                <w:lang w:val="az-Latn-AZ"/>
              </w:rPr>
              <w:t>nin ŞT</w:t>
            </w:r>
            <w:r w:rsidR="001066EA" w:rsidRPr="006944D2">
              <w:rPr>
                <w:rFonts w:asciiTheme="majorHAnsi" w:hAnsiTheme="majorHAnsi"/>
                <w:lang w:val="az-Latn-AZ"/>
              </w:rPr>
              <w:t xml:space="preserve"> Yaradıcılıq Proqramı ilə </w:t>
            </w:r>
            <w:r w:rsidR="001066EA" w:rsidRPr="000D7A44">
              <w:rPr>
                <w:rFonts w:asciiTheme="majorHAnsi" w:hAnsiTheme="majorHAnsi"/>
                <w:lang w:val="az-Latn-AZ"/>
              </w:rPr>
              <w:t>maraq</w:t>
            </w:r>
            <w:r w:rsidRPr="000D7A44">
              <w:rPr>
                <w:rFonts w:asciiTheme="majorHAnsi" w:hAnsiTheme="majorHAnsi"/>
                <w:lang w:val="az-Latn-AZ"/>
              </w:rPr>
              <w:t xml:space="preserve">larınız arasında hər hansı potensial </w:t>
            </w:r>
            <w:r w:rsidR="00E26710" w:rsidRPr="000D7A44">
              <w:rPr>
                <w:rFonts w:asciiTheme="majorHAnsi" w:hAnsiTheme="majorHAnsi"/>
                <w:lang w:val="az-Latn-AZ"/>
              </w:rPr>
              <w:t>toqquşma</w:t>
            </w:r>
            <w:r w:rsidR="007C4F29">
              <w:rPr>
                <w:rFonts w:asciiTheme="majorHAnsi" w:hAnsiTheme="majorHAnsi"/>
                <w:lang w:val="az-Latn-AZ"/>
              </w:rPr>
              <w:t xml:space="preserve"> </w:t>
            </w:r>
            <w:r w:rsidR="001066EA" w:rsidRPr="006944D2">
              <w:rPr>
                <w:rFonts w:asciiTheme="majorHAnsi" w:hAnsiTheme="majorHAnsi"/>
                <w:lang w:val="az-Latn-AZ"/>
              </w:rPr>
              <w:t>varmı</w:t>
            </w:r>
            <w:r w:rsidR="0085402E" w:rsidRPr="006944D2">
              <w:rPr>
                <w:rFonts w:asciiTheme="majorHAnsi" w:hAnsiTheme="majorHAnsi"/>
                <w:lang w:val="az-Latn-AZ"/>
              </w:rPr>
              <w:t>? *</w:t>
            </w:r>
          </w:p>
        </w:tc>
        <w:tc>
          <w:tcPr>
            <w:tcW w:w="672" w:type="dxa"/>
            <w:shd w:val="clear" w:color="auto" w:fill="auto"/>
          </w:tcPr>
          <w:p w14:paraId="70F9F853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</w:tc>
        <w:tc>
          <w:tcPr>
            <w:tcW w:w="5242" w:type="dxa"/>
            <w:shd w:val="clear" w:color="auto" w:fill="auto"/>
          </w:tcPr>
          <w:p w14:paraId="40B88EA6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60D04922" w14:textId="77777777" w:rsidTr="00160B71">
        <w:tc>
          <w:tcPr>
            <w:tcW w:w="2838" w:type="dxa"/>
          </w:tcPr>
          <w:p w14:paraId="15656A03" w14:textId="77777777" w:rsidR="0085402E" w:rsidRPr="006944D2" w:rsidRDefault="0085402E" w:rsidP="00160B71">
            <w:pPr>
              <w:tabs>
                <w:tab w:val="left" w:pos="1800"/>
              </w:tabs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ab/>
            </w:r>
          </w:p>
        </w:tc>
        <w:tc>
          <w:tcPr>
            <w:tcW w:w="672" w:type="dxa"/>
            <w:shd w:val="clear" w:color="auto" w:fill="CCFFCC"/>
          </w:tcPr>
          <w:p w14:paraId="6EA0B84D" w14:textId="77777777" w:rsidR="0085402E" w:rsidRPr="006944D2" w:rsidRDefault="001066EA" w:rsidP="00160B71">
            <w:pPr>
              <w:rPr>
                <w:rFonts w:asciiTheme="majorHAnsi" w:hAnsiTheme="majorHAnsi"/>
                <w:b/>
                <w:lang w:val="az-Latn-AZ"/>
              </w:rPr>
            </w:pPr>
            <w:r w:rsidRPr="006944D2">
              <w:rPr>
                <w:rFonts w:asciiTheme="majorHAnsi" w:hAnsiTheme="majorHAnsi"/>
                <w:b/>
                <w:lang w:val="az-Latn-AZ"/>
              </w:rPr>
              <w:t>Bəli</w:t>
            </w:r>
          </w:p>
        </w:tc>
        <w:tc>
          <w:tcPr>
            <w:tcW w:w="5242" w:type="dxa"/>
            <w:shd w:val="clear" w:color="auto" w:fill="CCFFCC"/>
          </w:tcPr>
          <w:p w14:paraId="26CB5032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7217027C" w14:textId="77777777" w:rsidTr="00160B71">
        <w:tc>
          <w:tcPr>
            <w:tcW w:w="2838" w:type="dxa"/>
          </w:tcPr>
          <w:p w14:paraId="31927552" w14:textId="77777777" w:rsidR="0085402E" w:rsidRPr="006944D2" w:rsidRDefault="0085402E" w:rsidP="00160B71">
            <w:pPr>
              <w:tabs>
                <w:tab w:val="left" w:pos="1800"/>
              </w:tabs>
              <w:rPr>
                <w:rFonts w:asciiTheme="majorHAnsi" w:hAnsiTheme="majorHAnsi"/>
                <w:lang w:val="az-Latn-AZ"/>
              </w:rPr>
            </w:pPr>
          </w:p>
        </w:tc>
        <w:tc>
          <w:tcPr>
            <w:tcW w:w="672" w:type="dxa"/>
            <w:shd w:val="clear" w:color="auto" w:fill="CCFFCC"/>
          </w:tcPr>
          <w:p w14:paraId="5AAB87B4" w14:textId="77777777" w:rsidR="0085402E" w:rsidRPr="006944D2" w:rsidRDefault="001066EA" w:rsidP="00160B71">
            <w:pPr>
              <w:rPr>
                <w:rFonts w:asciiTheme="majorHAnsi" w:hAnsiTheme="majorHAnsi"/>
                <w:b/>
                <w:lang w:val="az-Latn-AZ"/>
              </w:rPr>
            </w:pPr>
            <w:r w:rsidRPr="006944D2">
              <w:rPr>
                <w:rFonts w:asciiTheme="majorHAnsi" w:hAnsiTheme="majorHAnsi"/>
                <w:b/>
                <w:lang w:val="az-Latn-AZ"/>
              </w:rPr>
              <w:t>Xeyr</w:t>
            </w:r>
          </w:p>
        </w:tc>
        <w:tc>
          <w:tcPr>
            <w:tcW w:w="5242" w:type="dxa"/>
            <w:shd w:val="clear" w:color="auto" w:fill="CCFFCC"/>
          </w:tcPr>
          <w:p w14:paraId="0181F816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71F0162D" w14:textId="77777777" w:rsidTr="00160B71">
        <w:tc>
          <w:tcPr>
            <w:tcW w:w="2838" w:type="dxa"/>
          </w:tcPr>
          <w:p w14:paraId="77C74C7A" w14:textId="77777777" w:rsidR="0085402E" w:rsidRPr="006944D2" w:rsidRDefault="00E26710" w:rsidP="00E26710">
            <w:pPr>
              <w:rPr>
                <w:rFonts w:asciiTheme="majorHAnsi" w:hAnsiTheme="majorHAnsi"/>
                <w:lang w:val="az-Latn-AZ"/>
              </w:rPr>
            </w:pPr>
            <w:r>
              <w:rPr>
                <w:rFonts w:asciiTheme="majorHAnsi" w:hAnsiTheme="majorHAnsi"/>
                <w:lang w:val="az-Latn-AZ"/>
              </w:rPr>
              <w:t>Ə</w:t>
            </w:r>
            <w:r w:rsidR="001066EA" w:rsidRPr="006944D2">
              <w:rPr>
                <w:rFonts w:asciiTheme="majorHAnsi" w:hAnsiTheme="majorHAnsi"/>
                <w:lang w:val="az-Latn-AZ"/>
              </w:rPr>
              <w:t>gər</w:t>
            </w:r>
            <w:r>
              <w:rPr>
                <w:rFonts w:asciiTheme="majorHAnsi" w:hAnsiTheme="majorHAnsi"/>
                <w:lang w:val="az-Latn-AZ"/>
              </w:rPr>
              <w:t xml:space="preserve"> varsa</w:t>
            </w:r>
            <w:r w:rsidR="001066EA" w:rsidRPr="006944D2">
              <w:rPr>
                <w:rFonts w:asciiTheme="majorHAnsi" w:hAnsiTheme="majorHAnsi"/>
                <w:lang w:val="az-Latn-AZ"/>
              </w:rPr>
              <w:t>, təfə</w:t>
            </w:r>
            <w:r>
              <w:rPr>
                <w:rFonts w:asciiTheme="majorHAnsi" w:hAnsiTheme="majorHAnsi"/>
                <w:lang w:val="az-Latn-AZ"/>
              </w:rPr>
              <w:t>rrüatlarını qeyd etməyiniz xahiş olunur.</w:t>
            </w:r>
          </w:p>
        </w:tc>
        <w:tc>
          <w:tcPr>
            <w:tcW w:w="672" w:type="dxa"/>
          </w:tcPr>
          <w:p w14:paraId="33CDCC3F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  <w:p w14:paraId="79216453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  <w:p w14:paraId="1112C362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  <w:p w14:paraId="17DE4A90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  <w:p w14:paraId="45DF467C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  <w:p w14:paraId="219FEA86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  <w:p w14:paraId="0EF4EA9A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  <w:p w14:paraId="64D8DA34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</w:tc>
        <w:tc>
          <w:tcPr>
            <w:tcW w:w="5242" w:type="dxa"/>
          </w:tcPr>
          <w:p w14:paraId="6E37E8EF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61A986DF" w14:textId="77777777" w:rsidTr="00160B71">
        <w:tc>
          <w:tcPr>
            <w:tcW w:w="2838" w:type="dxa"/>
          </w:tcPr>
          <w:p w14:paraId="228FB835" w14:textId="77777777" w:rsidR="0085402E" w:rsidRPr="006944D2" w:rsidRDefault="001066EA" w:rsidP="001066EA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>Təşkilatınızın fəaliyyət göstərdiyi alt-sektorları qeyd edin</w:t>
            </w:r>
            <w:r w:rsidR="0085402E" w:rsidRPr="006944D2">
              <w:rPr>
                <w:rFonts w:asciiTheme="majorHAnsi" w:hAnsiTheme="majorHAnsi"/>
                <w:lang w:val="az-Latn-AZ"/>
              </w:rPr>
              <w:t>?**</w:t>
            </w:r>
          </w:p>
        </w:tc>
        <w:tc>
          <w:tcPr>
            <w:tcW w:w="672" w:type="dxa"/>
          </w:tcPr>
          <w:p w14:paraId="7E9A8678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</w:tc>
        <w:tc>
          <w:tcPr>
            <w:tcW w:w="5242" w:type="dxa"/>
          </w:tcPr>
          <w:p w14:paraId="092592CC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017D507D" w14:textId="77777777" w:rsidR="00160B71" w:rsidRPr="006944D2" w:rsidRDefault="00160B71" w:rsidP="00160B71">
            <w:pPr>
              <w:rPr>
                <w:rFonts w:asciiTheme="majorHAnsi" w:hAnsiTheme="majorHAnsi"/>
                <w:lang w:val="az-Latn-AZ"/>
              </w:rPr>
            </w:pPr>
          </w:p>
          <w:p w14:paraId="3F857D9D" w14:textId="77777777" w:rsidR="00160B71" w:rsidRPr="006944D2" w:rsidRDefault="00160B71" w:rsidP="00160B71">
            <w:pPr>
              <w:rPr>
                <w:rFonts w:asciiTheme="majorHAnsi" w:hAnsiTheme="majorHAnsi"/>
                <w:lang w:val="az-Latn-AZ"/>
              </w:rPr>
            </w:pPr>
          </w:p>
          <w:p w14:paraId="7F30BE55" w14:textId="77777777" w:rsidR="00160B71" w:rsidRPr="006944D2" w:rsidRDefault="00160B71" w:rsidP="00160B71">
            <w:pPr>
              <w:rPr>
                <w:rFonts w:asciiTheme="majorHAnsi" w:hAnsiTheme="majorHAnsi"/>
                <w:lang w:val="az-Latn-AZ"/>
              </w:rPr>
            </w:pPr>
          </w:p>
          <w:p w14:paraId="0C02C76E" w14:textId="77777777" w:rsidR="00160B71" w:rsidRPr="006944D2" w:rsidRDefault="00160B71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3A61" w14:paraId="148276B2" w14:textId="77777777" w:rsidTr="00160B71">
        <w:tc>
          <w:tcPr>
            <w:tcW w:w="2838" w:type="dxa"/>
          </w:tcPr>
          <w:p w14:paraId="3FA816E4" w14:textId="77777777" w:rsidR="0085402E" w:rsidRPr="006944D2" w:rsidRDefault="001066EA" w:rsidP="001066EA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lastRenderedPageBreak/>
              <w:t>Təşkilatınızda neçə nəfər işləyir</w:t>
            </w:r>
            <w:r w:rsidR="0085402E" w:rsidRPr="006944D2">
              <w:rPr>
                <w:rFonts w:asciiTheme="majorHAnsi" w:hAnsiTheme="majorHAnsi"/>
                <w:lang w:val="az-Latn-AZ"/>
              </w:rPr>
              <w:t xml:space="preserve">? </w:t>
            </w:r>
          </w:p>
        </w:tc>
        <w:tc>
          <w:tcPr>
            <w:tcW w:w="672" w:type="dxa"/>
            <w:shd w:val="clear" w:color="auto" w:fill="auto"/>
          </w:tcPr>
          <w:p w14:paraId="2E8308AA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</w:tc>
        <w:tc>
          <w:tcPr>
            <w:tcW w:w="5242" w:type="dxa"/>
            <w:shd w:val="clear" w:color="auto" w:fill="auto"/>
          </w:tcPr>
          <w:p w14:paraId="73F02172" w14:textId="77777777" w:rsidR="0085402E" w:rsidRPr="006944D2" w:rsidRDefault="001066EA" w:rsidP="00160B71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>Tam vaxt işləyən heyət</w:t>
            </w:r>
            <w:r w:rsidR="0085402E" w:rsidRPr="006944D2">
              <w:rPr>
                <w:rFonts w:asciiTheme="majorHAnsi" w:hAnsiTheme="majorHAnsi"/>
                <w:lang w:val="az-Latn-AZ"/>
              </w:rPr>
              <w:t>:</w:t>
            </w:r>
          </w:p>
          <w:p w14:paraId="5E3FFB63" w14:textId="77777777" w:rsidR="0085402E" w:rsidRPr="006944D2" w:rsidRDefault="001066EA" w:rsidP="00160B71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>Digərləri</w:t>
            </w:r>
            <w:r w:rsidR="0085402E" w:rsidRPr="006944D2">
              <w:rPr>
                <w:rFonts w:asciiTheme="majorHAnsi" w:hAnsiTheme="majorHAnsi"/>
                <w:lang w:val="az-Latn-AZ"/>
              </w:rPr>
              <w:t>: (</w:t>
            </w:r>
            <w:r w:rsidRPr="006944D2">
              <w:rPr>
                <w:rFonts w:asciiTheme="majorHAnsi" w:hAnsiTheme="majorHAnsi"/>
                <w:lang w:val="az-Latn-AZ"/>
              </w:rPr>
              <w:t>yarım vaxt işləyənlər</w:t>
            </w:r>
            <w:r w:rsidR="0085402E" w:rsidRPr="006944D2">
              <w:rPr>
                <w:rFonts w:asciiTheme="majorHAnsi" w:hAnsiTheme="majorHAnsi"/>
                <w:lang w:val="az-Latn-AZ"/>
              </w:rPr>
              <w:t xml:space="preserve">, </w:t>
            </w:r>
            <w:r w:rsidRPr="006944D2">
              <w:rPr>
                <w:rFonts w:asciiTheme="majorHAnsi" w:hAnsiTheme="majorHAnsi"/>
                <w:lang w:val="az-Latn-AZ"/>
              </w:rPr>
              <w:t>könüllülər</w:t>
            </w:r>
            <w:r w:rsidR="0085402E" w:rsidRPr="006944D2">
              <w:rPr>
                <w:rFonts w:asciiTheme="majorHAnsi" w:hAnsiTheme="majorHAnsi"/>
                <w:lang w:val="az-Latn-AZ"/>
              </w:rPr>
              <w:t xml:space="preserve">, </w:t>
            </w:r>
            <w:r w:rsidRPr="006944D2">
              <w:rPr>
                <w:rFonts w:asciiTheme="majorHAnsi" w:hAnsiTheme="majorHAnsi"/>
                <w:lang w:val="az-Latn-AZ"/>
              </w:rPr>
              <w:t>tələbələrvə s</w:t>
            </w:r>
            <w:r w:rsidR="0085402E" w:rsidRPr="006944D2">
              <w:rPr>
                <w:rFonts w:asciiTheme="majorHAnsi" w:hAnsiTheme="majorHAnsi"/>
                <w:lang w:val="az-Latn-AZ"/>
              </w:rPr>
              <w:t>.)</w:t>
            </w:r>
          </w:p>
          <w:p w14:paraId="579BF13C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3A61" w14:paraId="6A96A423" w14:textId="77777777" w:rsidTr="00160B71">
        <w:tc>
          <w:tcPr>
            <w:tcW w:w="2838" w:type="dxa"/>
          </w:tcPr>
          <w:p w14:paraId="6C1053B7" w14:textId="77777777" w:rsidR="0085402E" w:rsidRPr="006944D2" w:rsidRDefault="001066EA" w:rsidP="00160B71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>Təşkilatınızın Proqramın nüfuzu üçün risk *** təşkil edə biləcək hər hansı hüquqi, maliyyə və idarəetmə</w:t>
            </w:r>
            <w:r w:rsidR="00E26710">
              <w:rPr>
                <w:rFonts w:asciiTheme="majorHAnsi" w:hAnsiTheme="majorHAnsi"/>
                <w:lang w:val="az-Latn-AZ"/>
              </w:rPr>
              <w:t xml:space="preserve"> problemi</w:t>
            </w:r>
            <w:r w:rsidRPr="006944D2">
              <w:rPr>
                <w:rFonts w:asciiTheme="majorHAnsi" w:hAnsiTheme="majorHAnsi"/>
                <w:lang w:val="az-Latn-AZ"/>
              </w:rPr>
              <w:t xml:space="preserve"> varmı</w:t>
            </w:r>
            <w:r w:rsidR="0085402E" w:rsidRPr="006944D2">
              <w:rPr>
                <w:rFonts w:asciiTheme="majorHAnsi" w:hAnsiTheme="majorHAnsi"/>
                <w:lang w:val="az-Latn-AZ"/>
              </w:rPr>
              <w:t>?</w:t>
            </w:r>
          </w:p>
          <w:p w14:paraId="49689781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  <w:tc>
          <w:tcPr>
            <w:tcW w:w="672" w:type="dxa"/>
            <w:shd w:val="clear" w:color="auto" w:fill="auto"/>
          </w:tcPr>
          <w:p w14:paraId="4C890BCD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</w:tc>
        <w:tc>
          <w:tcPr>
            <w:tcW w:w="5242" w:type="dxa"/>
            <w:shd w:val="clear" w:color="auto" w:fill="auto"/>
          </w:tcPr>
          <w:p w14:paraId="40968C71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6DE03F25" w14:textId="77777777" w:rsidTr="00160B71">
        <w:tc>
          <w:tcPr>
            <w:tcW w:w="2838" w:type="dxa"/>
          </w:tcPr>
          <w:p w14:paraId="3023D1CB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ab/>
            </w:r>
          </w:p>
        </w:tc>
        <w:tc>
          <w:tcPr>
            <w:tcW w:w="672" w:type="dxa"/>
            <w:shd w:val="clear" w:color="auto" w:fill="CCFFCC"/>
          </w:tcPr>
          <w:p w14:paraId="693434FB" w14:textId="77777777" w:rsidR="0085402E" w:rsidRPr="006944D2" w:rsidRDefault="001066EA" w:rsidP="00160B71">
            <w:pPr>
              <w:rPr>
                <w:rFonts w:asciiTheme="majorHAnsi" w:hAnsiTheme="majorHAnsi"/>
                <w:b/>
                <w:lang w:val="az-Latn-AZ"/>
              </w:rPr>
            </w:pPr>
            <w:r w:rsidRPr="006944D2">
              <w:rPr>
                <w:rFonts w:asciiTheme="majorHAnsi" w:hAnsiTheme="majorHAnsi"/>
                <w:b/>
                <w:lang w:val="az-Latn-AZ"/>
              </w:rPr>
              <w:t>Xeyr</w:t>
            </w:r>
          </w:p>
        </w:tc>
        <w:tc>
          <w:tcPr>
            <w:tcW w:w="5242" w:type="dxa"/>
            <w:shd w:val="clear" w:color="auto" w:fill="CCFFCC"/>
          </w:tcPr>
          <w:p w14:paraId="12E17207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0D8BDDD7" w14:textId="77777777" w:rsidTr="00160B71">
        <w:tc>
          <w:tcPr>
            <w:tcW w:w="2838" w:type="dxa"/>
          </w:tcPr>
          <w:p w14:paraId="4EE36F05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  <w:tc>
          <w:tcPr>
            <w:tcW w:w="672" w:type="dxa"/>
            <w:shd w:val="clear" w:color="auto" w:fill="CCFFCC"/>
          </w:tcPr>
          <w:p w14:paraId="0626E0F8" w14:textId="77777777" w:rsidR="0085402E" w:rsidRPr="006944D2" w:rsidRDefault="001066EA" w:rsidP="00160B71">
            <w:pPr>
              <w:rPr>
                <w:rFonts w:asciiTheme="majorHAnsi" w:hAnsiTheme="majorHAnsi"/>
                <w:b/>
                <w:lang w:val="az-Latn-AZ"/>
              </w:rPr>
            </w:pPr>
            <w:r w:rsidRPr="006944D2">
              <w:rPr>
                <w:rFonts w:asciiTheme="majorHAnsi" w:hAnsiTheme="majorHAnsi"/>
                <w:b/>
                <w:lang w:val="az-Latn-AZ"/>
              </w:rPr>
              <w:t>Bəli</w:t>
            </w:r>
          </w:p>
        </w:tc>
        <w:tc>
          <w:tcPr>
            <w:tcW w:w="5242" w:type="dxa"/>
            <w:shd w:val="clear" w:color="auto" w:fill="CCFFCC"/>
          </w:tcPr>
          <w:p w14:paraId="1C914EE1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6FAD7CB7" w14:textId="77777777" w:rsidTr="00160B71">
        <w:tc>
          <w:tcPr>
            <w:tcW w:w="2838" w:type="dxa"/>
          </w:tcPr>
          <w:p w14:paraId="49CA3B40" w14:textId="77777777" w:rsidR="0085402E" w:rsidRPr="006944D2" w:rsidRDefault="00E26710" w:rsidP="00160B71">
            <w:pPr>
              <w:rPr>
                <w:rFonts w:asciiTheme="majorHAnsi" w:hAnsiTheme="majorHAnsi"/>
                <w:lang w:val="az-Latn-AZ"/>
              </w:rPr>
            </w:pPr>
            <w:r>
              <w:rPr>
                <w:rFonts w:asciiTheme="majorHAnsi" w:hAnsiTheme="majorHAnsi"/>
                <w:lang w:val="az-Latn-AZ"/>
              </w:rPr>
              <w:t>Əgər varsa, təfərrüatlarını qeyd etməyiniz xahiş olunur.</w:t>
            </w:r>
          </w:p>
        </w:tc>
        <w:tc>
          <w:tcPr>
            <w:tcW w:w="672" w:type="dxa"/>
            <w:shd w:val="clear" w:color="auto" w:fill="auto"/>
          </w:tcPr>
          <w:p w14:paraId="6E4FDE4A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  <w:p w14:paraId="090FA723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  <w:p w14:paraId="388B8CB5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  <w:p w14:paraId="5CA1CEEC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  <w:p w14:paraId="468C2567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  <w:p w14:paraId="0983A8F4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  <w:p w14:paraId="1AF54586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  <w:p w14:paraId="4E78F7F3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  <w:p w14:paraId="11CD100E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</w:tc>
        <w:tc>
          <w:tcPr>
            <w:tcW w:w="5242" w:type="dxa"/>
            <w:shd w:val="clear" w:color="auto" w:fill="auto"/>
          </w:tcPr>
          <w:p w14:paraId="02ED9659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3FC23B47" w14:textId="77777777" w:rsidTr="00160B71">
        <w:tc>
          <w:tcPr>
            <w:tcW w:w="2838" w:type="dxa"/>
          </w:tcPr>
          <w:p w14:paraId="6D967503" w14:textId="77777777" w:rsidR="0085402E" w:rsidRPr="00E26710" w:rsidRDefault="0028312F" w:rsidP="000D7A44">
            <w:pPr>
              <w:rPr>
                <w:rFonts w:asciiTheme="majorHAnsi" w:hAnsiTheme="majorHAnsi"/>
                <w:highlight w:val="yellow"/>
                <w:lang w:val="az-Latn-AZ"/>
              </w:rPr>
            </w:pPr>
            <w:r w:rsidRPr="000D7A44">
              <w:rPr>
                <w:rFonts w:asciiTheme="majorHAnsi" w:hAnsiTheme="majorHAnsi"/>
                <w:lang w:val="az-Latn-AZ"/>
              </w:rPr>
              <w:t xml:space="preserve">Mən təsdiq edirəm ki, </w:t>
            </w:r>
            <w:r w:rsidR="000D7A44">
              <w:rPr>
                <w:rFonts w:asciiTheme="majorHAnsi" w:hAnsiTheme="majorHAnsi"/>
                <w:lang w:val="az-Latn-AZ"/>
              </w:rPr>
              <w:t>seçildiyimiz</w:t>
            </w:r>
            <w:r w:rsidR="002A5270" w:rsidRPr="000D7A44">
              <w:rPr>
                <w:rFonts w:asciiTheme="majorHAnsi" w:hAnsiTheme="majorHAnsi"/>
                <w:lang w:val="az-Latn-AZ"/>
              </w:rPr>
              <w:t xml:space="preserve"> təqdirdə </w:t>
            </w:r>
            <w:r w:rsidRPr="000D7A44">
              <w:rPr>
                <w:rFonts w:asciiTheme="majorHAnsi" w:hAnsiTheme="majorHAnsi"/>
                <w:lang w:val="az-Latn-AZ"/>
              </w:rPr>
              <w:t>tə</w:t>
            </w:r>
            <w:r w:rsidR="007C4F29">
              <w:rPr>
                <w:rFonts w:asciiTheme="majorHAnsi" w:hAnsiTheme="majorHAnsi"/>
                <w:lang w:val="az-Latn-AZ"/>
              </w:rPr>
              <w:t xml:space="preserve">şkilatımızın iki </w:t>
            </w:r>
            <w:r w:rsidRPr="000D7A44">
              <w:rPr>
                <w:rFonts w:asciiTheme="majorHAnsi" w:hAnsiTheme="majorHAnsi"/>
                <w:lang w:val="az-Latn-AZ"/>
              </w:rPr>
              <w:t>əmə</w:t>
            </w:r>
            <w:r w:rsidR="007C4F29">
              <w:rPr>
                <w:rFonts w:asciiTheme="majorHAnsi" w:hAnsiTheme="majorHAnsi"/>
                <w:lang w:val="az-Latn-AZ"/>
              </w:rPr>
              <w:t xml:space="preserve">kdaşı </w:t>
            </w:r>
            <w:r w:rsidRPr="000D7A44">
              <w:rPr>
                <w:rFonts w:asciiTheme="majorHAnsi" w:hAnsiTheme="majorHAnsi"/>
                <w:lang w:val="az-Latn-AZ"/>
              </w:rPr>
              <w:t xml:space="preserve">Polşaya </w:t>
            </w:r>
            <w:r w:rsidR="000D7A44">
              <w:rPr>
                <w:rFonts w:asciiTheme="majorHAnsi" w:hAnsiTheme="majorHAnsi"/>
                <w:lang w:val="az-Latn-AZ"/>
              </w:rPr>
              <w:t>səfər</w:t>
            </w:r>
            <w:r w:rsidRPr="000D7A44">
              <w:rPr>
                <w:rFonts w:asciiTheme="majorHAnsi" w:hAnsiTheme="majorHAnsi"/>
                <w:lang w:val="az-Latn-AZ"/>
              </w:rPr>
              <w:t xml:space="preserve"> edə biləcək</w:t>
            </w:r>
            <w:r w:rsidR="0085402E" w:rsidRPr="000D7A44">
              <w:rPr>
                <w:rFonts w:asciiTheme="majorHAnsi" w:hAnsiTheme="majorHAnsi"/>
                <w:lang w:val="az-Latn-AZ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14:paraId="4013E0A9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</w:tc>
        <w:tc>
          <w:tcPr>
            <w:tcW w:w="5242" w:type="dxa"/>
            <w:shd w:val="clear" w:color="auto" w:fill="auto"/>
          </w:tcPr>
          <w:p w14:paraId="559E94E0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20CBC68A" w14:textId="77777777" w:rsidTr="00160B71">
        <w:tc>
          <w:tcPr>
            <w:tcW w:w="2838" w:type="dxa"/>
          </w:tcPr>
          <w:p w14:paraId="1968EDD5" w14:textId="77777777" w:rsidR="0085402E" w:rsidRPr="006944D2" w:rsidRDefault="002A5270" w:rsidP="00160B71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>İmza</w:t>
            </w:r>
            <w:r w:rsidR="0085402E" w:rsidRPr="006944D2">
              <w:rPr>
                <w:rFonts w:asciiTheme="majorHAnsi" w:hAnsiTheme="majorHAnsi"/>
                <w:lang w:val="az-Latn-AZ"/>
              </w:rPr>
              <w:t xml:space="preserve">: </w:t>
            </w:r>
          </w:p>
        </w:tc>
        <w:tc>
          <w:tcPr>
            <w:tcW w:w="672" w:type="dxa"/>
          </w:tcPr>
          <w:p w14:paraId="6978D274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</w:tc>
        <w:tc>
          <w:tcPr>
            <w:tcW w:w="5242" w:type="dxa"/>
          </w:tcPr>
          <w:p w14:paraId="5B2E9052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24636E03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158022DD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6FC62D7B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16CBDCE5" w14:textId="77777777" w:rsidTr="00160B71">
        <w:tc>
          <w:tcPr>
            <w:tcW w:w="2838" w:type="dxa"/>
          </w:tcPr>
          <w:p w14:paraId="448C638A" w14:textId="77777777" w:rsidR="0085402E" w:rsidRDefault="002A5270" w:rsidP="00160B71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>Tarix</w:t>
            </w:r>
            <w:r w:rsidR="0085402E" w:rsidRPr="006944D2">
              <w:rPr>
                <w:rFonts w:asciiTheme="majorHAnsi" w:hAnsiTheme="majorHAnsi"/>
                <w:lang w:val="az-Latn-AZ"/>
              </w:rPr>
              <w:t xml:space="preserve">: </w:t>
            </w:r>
          </w:p>
          <w:p w14:paraId="58D382F1" w14:textId="77777777" w:rsidR="007C4F29" w:rsidRDefault="007C4F29" w:rsidP="00160B71">
            <w:pPr>
              <w:rPr>
                <w:rFonts w:asciiTheme="majorHAnsi" w:hAnsiTheme="majorHAnsi"/>
                <w:lang w:val="az-Latn-AZ"/>
              </w:rPr>
            </w:pPr>
          </w:p>
          <w:p w14:paraId="45534146" w14:textId="77777777" w:rsidR="007C4F29" w:rsidRDefault="007C4F29" w:rsidP="00160B71">
            <w:pPr>
              <w:rPr>
                <w:rFonts w:asciiTheme="majorHAnsi" w:hAnsiTheme="majorHAnsi"/>
                <w:lang w:val="az-Latn-AZ"/>
              </w:rPr>
            </w:pPr>
          </w:p>
          <w:p w14:paraId="25FBFF96" w14:textId="77777777" w:rsidR="007C4F29" w:rsidRDefault="007C4F29" w:rsidP="00160B71">
            <w:pPr>
              <w:rPr>
                <w:rFonts w:asciiTheme="majorHAnsi" w:hAnsiTheme="majorHAnsi"/>
                <w:lang w:val="az-Latn-AZ"/>
              </w:rPr>
            </w:pPr>
          </w:p>
          <w:p w14:paraId="4F88D936" w14:textId="77777777" w:rsidR="007C4F29" w:rsidRDefault="007C4F29" w:rsidP="00160B71">
            <w:pPr>
              <w:rPr>
                <w:rFonts w:asciiTheme="majorHAnsi" w:hAnsiTheme="majorHAnsi"/>
                <w:lang w:val="az-Latn-AZ"/>
              </w:rPr>
            </w:pPr>
          </w:p>
          <w:p w14:paraId="5001BD8A" w14:textId="77777777" w:rsidR="007C4F29" w:rsidRDefault="007C4F29" w:rsidP="00160B71">
            <w:pPr>
              <w:rPr>
                <w:rFonts w:asciiTheme="majorHAnsi" w:hAnsiTheme="majorHAnsi"/>
                <w:lang w:val="az-Latn-AZ"/>
              </w:rPr>
            </w:pPr>
          </w:p>
          <w:p w14:paraId="6DD13790" w14:textId="77777777" w:rsidR="007C4F29" w:rsidRDefault="007C4F29" w:rsidP="00160B71">
            <w:pPr>
              <w:rPr>
                <w:rFonts w:asciiTheme="majorHAnsi" w:hAnsiTheme="majorHAnsi"/>
                <w:lang w:val="az-Latn-AZ"/>
              </w:rPr>
            </w:pPr>
          </w:p>
          <w:p w14:paraId="0E4D86C0" w14:textId="77777777" w:rsidR="007C4F29" w:rsidRPr="006944D2" w:rsidRDefault="007C4F29" w:rsidP="00160B71">
            <w:pPr>
              <w:rPr>
                <w:rFonts w:asciiTheme="majorHAnsi" w:hAnsiTheme="majorHAnsi"/>
                <w:lang w:val="az-Latn-AZ"/>
              </w:rPr>
            </w:pPr>
          </w:p>
        </w:tc>
        <w:tc>
          <w:tcPr>
            <w:tcW w:w="672" w:type="dxa"/>
          </w:tcPr>
          <w:p w14:paraId="4F373BE8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</w:tc>
        <w:tc>
          <w:tcPr>
            <w:tcW w:w="5242" w:type="dxa"/>
          </w:tcPr>
          <w:p w14:paraId="15020A0D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0A48553D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13FAC7B3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0396278B" w14:textId="77777777" w:rsidTr="00160B71">
        <w:trPr>
          <w:trHeight w:val="343"/>
        </w:trPr>
        <w:tc>
          <w:tcPr>
            <w:tcW w:w="8752" w:type="dxa"/>
            <w:gridSpan w:val="3"/>
            <w:shd w:val="clear" w:color="auto" w:fill="FF0000"/>
          </w:tcPr>
          <w:p w14:paraId="25E5FFE1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b/>
                <w:lang w:val="az-Latn-AZ"/>
              </w:rPr>
              <w:lastRenderedPageBreak/>
              <w:t xml:space="preserve">2.  </w:t>
            </w:r>
          </w:p>
        </w:tc>
      </w:tr>
      <w:tr w:rsidR="0085402E" w:rsidRPr="006944D2" w14:paraId="191DD84D" w14:textId="77777777" w:rsidTr="00160B71">
        <w:tc>
          <w:tcPr>
            <w:tcW w:w="2838" w:type="dxa"/>
          </w:tcPr>
          <w:p w14:paraId="3277B9F1" w14:textId="77777777" w:rsidR="0085402E" w:rsidRPr="006944D2" w:rsidRDefault="0085402E" w:rsidP="002A5270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 xml:space="preserve">2.1 </w:t>
            </w:r>
            <w:r w:rsidR="002A5270" w:rsidRPr="006944D2">
              <w:rPr>
                <w:rFonts w:asciiTheme="majorHAnsi" w:hAnsiTheme="majorHAnsi"/>
                <w:lang w:val="az-Latn-AZ"/>
              </w:rPr>
              <w:t>Tərəfdaşlıq etmək istədiyiniz Polşa təşkilatının adını qeyd edin</w:t>
            </w:r>
            <w:r w:rsidRPr="006944D2">
              <w:rPr>
                <w:rFonts w:asciiTheme="majorHAnsi" w:hAnsiTheme="majorHAnsi"/>
                <w:lang w:val="az-Latn-AZ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14:paraId="3625201A" w14:textId="77777777" w:rsidR="0085402E" w:rsidRPr="006944D2" w:rsidRDefault="0085402E" w:rsidP="00160B71">
            <w:pPr>
              <w:rPr>
                <w:lang w:val="az-Latn-AZ"/>
              </w:rPr>
            </w:pPr>
          </w:p>
        </w:tc>
        <w:tc>
          <w:tcPr>
            <w:tcW w:w="5242" w:type="dxa"/>
            <w:shd w:val="clear" w:color="auto" w:fill="auto"/>
          </w:tcPr>
          <w:p w14:paraId="494D5F36" w14:textId="77777777" w:rsidR="0085402E" w:rsidRPr="006944D2" w:rsidRDefault="0085402E" w:rsidP="00160B71">
            <w:pPr>
              <w:rPr>
                <w:lang w:val="az-Latn-AZ"/>
              </w:rPr>
            </w:pPr>
          </w:p>
          <w:p w14:paraId="384A6552" w14:textId="77777777" w:rsidR="0085402E" w:rsidRPr="006944D2" w:rsidRDefault="0085402E" w:rsidP="00160B71">
            <w:pPr>
              <w:rPr>
                <w:lang w:val="az-Latn-AZ"/>
              </w:rPr>
            </w:pPr>
          </w:p>
        </w:tc>
      </w:tr>
      <w:tr w:rsidR="0085402E" w:rsidRPr="006944D2" w14:paraId="6469D0C0" w14:textId="77777777" w:rsidTr="00160B71">
        <w:tc>
          <w:tcPr>
            <w:tcW w:w="2838" w:type="dxa"/>
          </w:tcPr>
          <w:p w14:paraId="28FFCFD3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 xml:space="preserve">2.2 </w:t>
            </w:r>
            <w:r w:rsidR="008A6E81" w:rsidRPr="006944D2">
              <w:rPr>
                <w:rFonts w:asciiTheme="majorHAnsi" w:hAnsiTheme="majorHAnsi"/>
                <w:lang w:val="az-Latn-AZ"/>
              </w:rPr>
              <w:t>Polşa təşkilatı ilə tərəfdaşl</w:t>
            </w:r>
            <w:r w:rsidR="004A34D1">
              <w:rPr>
                <w:rFonts w:asciiTheme="majorHAnsi" w:hAnsiTheme="majorHAnsi"/>
                <w:lang w:val="az-Latn-AZ"/>
              </w:rPr>
              <w:t>ıq</w:t>
            </w:r>
            <w:r w:rsidR="008A6E81" w:rsidRPr="006944D2">
              <w:rPr>
                <w:rFonts w:asciiTheme="majorHAnsi" w:hAnsiTheme="majorHAnsi"/>
                <w:lang w:val="az-Latn-AZ"/>
              </w:rPr>
              <w:t>da marağınız nədir</w:t>
            </w:r>
            <w:r w:rsidRPr="006944D2">
              <w:rPr>
                <w:rFonts w:asciiTheme="majorHAnsi" w:hAnsiTheme="majorHAnsi"/>
                <w:lang w:val="az-Latn-AZ"/>
              </w:rPr>
              <w:t xml:space="preserve">? </w:t>
            </w:r>
          </w:p>
          <w:p w14:paraId="78D4A0EC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102E84AF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63A4E64B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4823B857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1D63CD6E" w14:textId="77777777" w:rsidR="0085402E" w:rsidRPr="006944D2" w:rsidRDefault="0085402E" w:rsidP="008A6E81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i/>
                <w:lang w:val="az-Latn-AZ"/>
              </w:rPr>
              <w:t>(Ma</w:t>
            </w:r>
            <w:r w:rsidR="008A6E81" w:rsidRPr="006944D2">
              <w:rPr>
                <w:rFonts w:asciiTheme="majorHAnsi" w:hAnsiTheme="majorHAnsi"/>
                <w:i/>
                <w:lang w:val="az-Latn-AZ"/>
              </w:rPr>
              <w:t>ks</w:t>
            </w:r>
            <w:r w:rsidRPr="006944D2">
              <w:rPr>
                <w:rFonts w:asciiTheme="majorHAnsi" w:hAnsiTheme="majorHAnsi"/>
                <w:i/>
                <w:lang w:val="az-Latn-AZ"/>
              </w:rPr>
              <w:t xml:space="preserve">imum 300 </w:t>
            </w:r>
            <w:r w:rsidR="008A6E81" w:rsidRPr="006944D2">
              <w:rPr>
                <w:rFonts w:asciiTheme="majorHAnsi" w:hAnsiTheme="majorHAnsi"/>
                <w:i/>
                <w:lang w:val="az-Latn-AZ"/>
              </w:rPr>
              <w:t>söz</w:t>
            </w:r>
            <w:r w:rsidRPr="006944D2">
              <w:rPr>
                <w:rFonts w:asciiTheme="majorHAnsi" w:hAnsiTheme="majorHAnsi"/>
                <w:i/>
                <w:lang w:val="az-Latn-AZ"/>
              </w:rPr>
              <w:t>).</w:t>
            </w:r>
          </w:p>
        </w:tc>
        <w:tc>
          <w:tcPr>
            <w:tcW w:w="672" w:type="dxa"/>
          </w:tcPr>
          <w:p w14:paraId="18CCB70D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</w:tc>
        <w:tc>
          <w:tcPr>
            <w:tcW w:w="5242" w:type="dxa"/>
          </w:tcPr>
          <w:p w14:paraId="00972925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4212257E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4D351D54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09B2FA8F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3242E7AA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4BBE2293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5841359F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58B2F4E5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096C8F0F" w14:textId="77777777" w:rsidTr="00160B71">
        <w:tc>
          <w:tcPr>
            <w:tcW w:w="2838" w:type="dxa"/>
          </w:tcPr>
          <w:p w14:paraId="4A7A549A" w14:textId="77777777" w:rsidR="0085402E" w:rsidRPr="006944D2" w:rsidRDefault="0085402E" w:rsidP="008A6E81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 xml:space="preserve">2.3 </w:t>
            </w:r>
            <w:r w:rsidR="008A6E81" w:rsidRPr="006944D2">
              <w:rPr>
                <w:rFonts w:asciiTheme="majorHAnsi" w:hAnsiTheme="majorHAnsi"/>
                <w:lang w:val="az-Latn-AZ"/>
              </w:rPr>
              <w:t>Polşalı tərəfdaşınıza təklif etmək istədiyiniz əmə</w:t>
            </w:r>
            <w:r w:rsidR="00F525AA">
              <w:rPr>
                <w:rFonts w:asciiTheme="majorHAnsi" w:hAnsiTheme="majorHAnsi"/>
                <w:lang w:val="az-Latn-AZ"/>
              </w:rPr>
              <w:t xml:space="preserve">kdaşlığın**** növü haqda ətraflı </w:t>
            </w:r>
            <w:r w:rsidR="00F525AA" w:rsidRPr="000D7A44">
              <w:rPr>
                <w:rFonts w:asciiTheme="majorHAnsi" w:hAnsiTheme="majorHAnsi"/>
                <w:lang w:val="az-Latn-AZ"/>
              </w:rPr>
              <w:t>məlumat</w:t>
            </w:r>
            <w:r w:rsidR="000D7A44">
              <w:rPr>
                <w:rFonts w:asciiTheme="majorHAnsi" w:hAnsiTheme="majorHAnsi"/>
                <w:lang w:val="az-Latn-AZ"/>
              </w:rPr>
              <w:t xml:space="preserve"> verin</w:t>
            </w:r>
            <w:r w:rsidRPr="006944D2">
              <w:rPr>
                <w:rFonts w:asciiTheme="majorHAnsi" w:hAnsiTheme="majorHAnsi"/>
                <w:lang w:val="az-Latn-AZ"/>
              </w:rPr>
              <w:t xml:space="preserve">. </w:t>
            </w:r>
          </w:p>
          <w:p w14:paraId="520C85A4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456FBB6C" w14:textId="77777777" w:rsidR="0085402E" w:rsidRPr="006944D2" w:rsidRDefault="0085402E" w:rsidP="008A6E81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i/>
                <w:lang w:val="az-Latn-AZ"/>
              </w:rPr>
              <w:t>(Ma</w:t>
            </w:r>
            <w:r w:rsidR="008A6E81" w:rsidRPr="006944D2">
              <w:rPr>
                <w:rFonts w:asciiTheme="majorHAnsi" w:hAnsiTheme="majorHAnsi"/>
                <w:i/>
                <w:lang w:val="az-Latn-AZ"/>
              </w:rPr>
              <w:t>ks</w:t>
            </w:r>
            <w:r w:rsidRPr="006944D2">
              <w:rPr>
                <w:rFonts w:asciiTheme="majorHAnsi" w:hAnsiTheme="majorHAnsi"/>
                <w:i/>
                <w:lang w:val="az-Latn-AZ"/>
              </w:rPr>
              <w:t xml:space="preserve">imum 200 </w:t>
            </w:r>
            <w:r w:rsidR="008A6E81" w:rsidRPr="006944D2">
              <w:rPr>
                <w:rFonts w:asciiTheme="majorHAnsi" w:hAnsiTheme="majorHAnsi"/>
                <w:i/>
                <w:lang w:val="az-Latn-AZ"/>
              </w:rPr>
              <w:t>söz</w:t>
            </w:r>
            <w:r w:rsidRPr="006944D2">
              <w:rPr>
                <w:rFonts w:asciiTheme="majorHAnsi" w:hAnsiTheme="majorHAnsi"/>
                <w:i/>
                <w:lang w:val="az-Latn-AZ"/>
              </w:rPr>
              <w:t>).</w:t>
            </w:r>
          </w:p>
        </w:tc>
        <w:tc>
          <w:tcPr>
            <w:tcW w:w="672" w:type="dxa"/>
          </w:tcPr>
          <w:p w14:paraId="6A75E5B7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</w:tc>
        <w:tc>
          <w:tcPr>
            <w:tcW w:w="5242" w:type="dxa"/>
          </w:tcPr>
          <w:p w14:paraId="47FA8242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70640394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47EA2A4B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7D655DE1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34CF6A63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1431364D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3EFCF5C0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1286FA03" w14:textId="77777777" w:rsidTr="00160B71">
        <w:tc>
          <w:tcPr>
            <w:tcW w:w="2838" w:type="dxa"/>
          </w:tcPr>
          <w:p w14:paraId="24B8F0CB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 xml:space="preserve">2.4 </w:t>
            </w:r>
            <w:r w:rsidR="001418E6" w:rsidRPr="006944D2">
              <w:rPr>
                <w:rFonts w:asciiTheme="majorHAnsi" w:hAnsiTheme="majorHAnsi"/>
                <w:lang w:val="az-Latn-AZ"/>
              </w:rPr>
              <w:t>Bu əməkdaşlığı necə təşkil edərdiniz</w:t>
            </w:r>
            <w:r w:rsidRPr="006944D2">
              <w:rPr>
                <w:rFonts w:asciiTheme="majorHAnsi" w:hAnsiTheme="majorHAnsi"/>
                <w:lang w:val="az-Latn-AZ"/>
              </w:rPr>
              <w:t>?</w:t>
            </w:r>
          </w:p>
          <w:p w14:paraId="65FA5404" w14:textId="77777777" w:rsidR="001418E6" w:rsidRPr="006944D2" w:rsidRDefault="001418E6" w:rsidP="00160B71">
            <w:pPr>
              <w:rPr>
                <w:rFonts w:asciiTheme="majorHAnsi" w:hAnsiTheme="majorHAnsi"/>
                <w:lang w:val="az-Latn-AZ"/>
              </w:rPr>
            </w:pPr>
          </w:p>
          <w:p w14:paraId="4F76071A" w14:textId="77777777" w:rsidR="0085402E" w:rsidRPr="006944D2" w:rsidRDefault="00713722" w:rsidP="00160B71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 xml:space="preserve">Təşkilatınız </w:t>
            </w:r>
            <w:r w:rsidR="000D7A44">
              <w:rPr>
                <w:rFonts w:asciiTheme="majorHAnsi" w:hAnsiTheme="majorHAnsi"/>
                <w:lang w:val="az-Latn-AZ"/>
              </w:rPr>
              <w:t>nədə faydalı ola</w:t>
            </w:r>
            <w:r w:rsidRPr="006944D2">
              <w:rPr>
                <w:rFonts w:asciiTheme="majorHAnsi" w:hAnsiTheme="majorHAnsi"/>
                <w:lang w:val="az-Latn-AZ"/>
              </w:rPr>
              <w:t xml:space="preserve"> bilər və nə üçün əlavə dəstəyə ehtiyacınız ola bilər</w:t>
            </w:r>
            <w:r w:rsidR="0085402E" w:rsidRPr="006944D2">
              <w:rPr>
                <w:rFonts w:asciiTheme="majorHAnsi" w:hAnsiTheme="majorHAnsi"/>
                <w:lang w:val="az-Latn-AZ"/>
              </w:rPr>
              <w:t>?</w:t>
            </w:r>
          </w:p>
          <w:p w14:paraId="7DFB4EA0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2D045CB1" w14:textId="77777777" w:rsidR="0085402E" w:rsidRPr="006944D2" w:rsidRDefault="0085402E" w:rsidP="00713722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i/>
                <w:lang w:val="az-Latn-AZ"/>
              </w:rPr>
              <w:t>(Ma</w:t>
            </w:r>
            <w:r w:rsidR="00713722" w:rsidRPr="006944D2">
              <w:rPr>
                <w:rFonts w:asciiTheme="majorHAnsi" w:hAnsiTheme="majorHAnsi"/>
                <w:i/>
                <w:lang w:val="az-Latn-AZ"/>
              </w:rPr>
              <w:t>ks</w:t>
            </w:r>
            <w:r w:rsidRPr="006944D2">
              <w:rPr>
                <w:rFonts w:asciiTheme="majorHAnsi" w:hAnsiTheme="majorHAnsi"/>
                <w:i/>
                <w:lang w:val="az-Latn-AZ"/>
              </w:rPr>
              <w:t xml:space="preserve">imum 400 </w:t>
            </w:r>
            <w:r w:rsidR="00713722" w:rsidRPr="006944D2">
              <w:rPr>
                <w:rFonts w:asciiTheme="majorHAnsi" w:hAnsiTheme="majorHAnsi"/>
                <w:i/>
                <w:lang w:val="az-Latn-AZ"/>
              </w:rPr>
              <w:t>söz</w:t>
            </w:r>
            <w:r w:rsidRPr="006944D2">
              <w:rPr>
                <w:rFonts w:asciiTheme="majorHAnsi" w:hAnsiTheme="majorHAnsi"/>
                <w:i/>
                <w:lang w:val="az-Latn-AZ"/>
              </w:rPr>
              <w:t>)</w:t>
            </w:r>
          </w:p>
        </w:tc>
        <w:tc>
          <w:tcPr>
            <w:tcW w:w="672" w:type="dxa"/>
          </w:tcPr>
          <w:p w14:paraId="1B64C2DA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</w:tc>
        <w:tc>
          <w:tcPr>
            <w:tcW w:w="5242" w:type="dxa"/>
          </w:tcPr>
          <w:p w14:paraId="0393E2CA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5B701EB2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77567F28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4C592255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68684D96" w14:textId="77777777" w:rsidTr="00160B71">
        <w:tc>
          <w:tcPr>
            <w:tcW w:w="2838" w:type="dxa"/>
          </w:tcPr>
          <w:p w14:paraId="5F32047A" w14:textId="77777777" w:rsidR="0085402E" w:rsidRPr="006944D2" w:rsidRDefault="00E47D03" w:rsidP="000F4E1B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>2.5</w:t>
            </w:r>
            <w:r w:rsidR="007C4F29">
              <w:rPr>
                <w:rFonts w:asciiTheme="majorHAnsi" w:hAnsiTheme="majorHAnsi"/>
                <w:lang w:val="az-Latn-AZ"/>
              </w:rPr>
              <w:t xml:space="preserve"> </w:t>
            </w:r>
            <w:r w:rsidR="000F4E1B" w:rsidRPr="006944D2">
              <w:rPr>
                <w:rFonts w:asciiTheme="majorHAnsi" w:hAnsiTheme="majorHAnsi"/>
                <w:lang w:val="az-Latn-AZ"/>
              </w:rPr>
              <w:t xml:space="preserve">Bu əməkdaşlığın </w:t>
            </w:r>
            <w:r w:rsidR="000F4E1B" w:rsidRPr="006944D2">
              <w:rPr>
                <w:rFonts w:asciiTheme="majorHAnsi" w:hAnsiTheme="majorHAnsi"/>
                <w:u w:val="single"/>
                <w:lang w:val="az-Latn-AZ"/>
              </w:rPr>
              <w:t>birbaşa</w:t>
            </w:r>
            <w:r w:rsidR="000F4E1B" w:rsidRPr="006944D2">
              <w:rPr>
                <w:rFonts w:asciiTheme="majorHAnsi" w:hAnsiTheme="majorHAnsi"/>
                <w:lang w:val="az-Latn-AZ"/>
              </w:rPr>
              <w:t xml:space="preserve"> nəticəsini necə təsvir edə bilərsiniz?</w:t>
            </w:r>
          </w:p>
          <w:p w14:paraId="1CE2AFCA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3F7E8856" w14:textId="77777777" w:rsidR="0085402E" w:rsidRPr="006944D2" w:rsidRDefault="0085402E" w:rsidP="000F4E1B">
            <w:pPr>
              <w:rPr>
                <w:rFonts w:asciiTheme="majorHAnsi" w:hAnsiTheme="majorHAnsi"/>
                <w:i/>
                <w:lang w:val="az-Latn-AZ"/>
              </w:rPr>
            </w:pPr>
            <w:r w:rsidRPr="006944D2">
              <w:rPr>
                <w:rFonts w:asciiTheme="majorHAnsi" w:hAnsiTheme="majorHAnsi"/>
                <w:i/>
                <w:lang w:val="az-Latn-AZ"/>
              </w:rPr>
              <w:t>(Ma</w:t>
            </w:r>
            <w:r w:rsidR="000F4E1B" w:rsidRPr="006944D2">
              <w:rPr>
                <w:rFonts w:asciiTheme="majorHAnsi" w:hAnsiTheme="majorHAnsi"/>
                <w:i/>
                <w:lang w:val="az-Latn-AZ"/>
              </w:rPr>
              <w:t>ks</w:t>
            </w:r>
            <w:r w:rsidRPr="006944D2">
              <w:rPr>
                <w:rFonts w:asciiTheme="majorHAnsi" w:hAnsiTheme="majorHAnsi"/>
                <w:i/>
                <w:lang w:val="az-Latn-AZ"/>
              </w:rPr>
              <w:t xml:space="preserve">imum 200 </w:t>
            </w:r>
            <w:r w:rsidR="000F4E1B" w:rsidRPr="006944D2">
              <w:rPr>
                <w:rFonts w:asciiTheme="majorHAnsi" w:hAnsiTheme="majorHAnsi"/>
                <w:i/>
                <w:lang w:val="az-Latn-AZ"/>
              </w:rPr>
              <w:t>söz</w:t>
            </w:r>
            <w:r w:rsidRPr="006944D2">
              <w:rPr>
                <w:rFonts w:asciiTheme="majorHAnsi" w:hAnsiTheme="majorHAnsi"/>
                <w:i/>
                <w:lang w:val="az-Latn-AZ"/>
              </w:rPr>
              <w:t>)</w:t>
            </w:r>
          </w:p>
        </w:tc>
        <w:tc>
          <w:tcPr>
            <w:tcW w:w="672" w:type="dxa"/>
          </w:tcPr>
          <w:p w14:paraId="74412EAB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</w:tc>
        <w:tc>
          <w:tcPr>
            <w:tcW w:w="5242" w:type="dxa"/>
          </w:tcPr>
          <w:p w14:paraId="03A857C0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6C3B1D84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32E836B5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11878B02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17EC899F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2528E6C3" w14:textId="77777777" w:rsidTr="00160B71">
        <w:tc>
          <w:tcPr>
            <w:tcW w:w="2838" w:type="dxa"/>
          </w:tcPr>
          <w:p w14:paraId="04754F82" w14:textId="77777777" w:rsidR="0085402E" w:rsidRPr="006944D2" w:rsidRDefault="0085402E" w:rsidP="000F4E1B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>2.</w:t>
            </w:r>
            <w:r w:rsidR="00E47D03" w:rsidRPr="006944D2">
              <w:rPr>
                <w:rFonts w:asciiTheme="majorHAnsi" w:hAnsiTheme="majorHAnsi"/>
                <w:lang w:val="az-Latn-AZ"/>
              </w:rPr>
              <w:t>6</w:t>
            </w:r>
            <w:r w:rsidR="007C4F29">
              <w:rPr>
                <w:rFonts w:asciiTheme="majorHAnsi" w:hAnsiTheme="majorHAnsi"/>
                <w:lang w:val="az-Latn-AZ"/>
              </w:rPr>
              <w:t xml:space="preserve"> </w:t>
            </w:r>
            <w:r w:rsidR="000F4E1B" w:rsidRPr="006944D2">
              <w:rPr>
                <w:rFonts w:asciiTheme="majorHAnsi" w:hAnsiTheme="majorHAnsi"/>
                <w:lang w:val="az-Latn-AZ"/>
              </w:rPr>
              <w:t>Tə</w:t>
            </w:r>
            <w:r w:rsidR="00F525AA">
              <w:rPr>
                <w:rFonts w:asciiTheme="majorHAnsi" w:hAnsiTheme="majorHAnsi"/>
                <w:lang w:val="az-Latn-AZ"/>
              </w:rPr>
              <w:t>klif edilən</w:t>
            </w:r>
            <w:r w:rsidR="000F4E1B" w:rsidRPr="006944D2">
              <w:rPr>
                <w:rFonts w:asciiTheme="majorHAnsi" w:hAnsiTheme="majorHAnsi"/>
                <w:lang w:val="az-Latn-AZ"/>
              </w:rPr>
              <w:t xml:space="preserve"> əməkdaşlığı üç il ərzində necə davam etdirə </w:t>
            </w:r>
            <w:r w:rsidR="000F4E1B" w:rsidRPr="006944D2">
              <w:rPr>
                <w:rFonts w:asciiTheme="majorHAnsi" w:hAnsiTheme="majorHAnsi"/>
                <w:lang w:val="az-Latn-AZ"/>
              </w:rPr>
              <w:lastRenderedPageBreak/>
              <w:t>bilərsiniz</w:t>
            </w:r>
            <w:r w:rsidRPr="006944D2">
              <w:rPr>
                <w:rFonts w:asciiTheme="majorHAnsi" w:hAnsiTheme="majorHAnsi"/>
                <w:lang w:val="az-Latn-AZ"/>
              </w:rPr>
              <w:t>?</w:t>
            </w:r>
          </w:p>
          <w:p w14:paraId="2377E3CD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496B0471" w14:textId="77777777" w:rsidR="0085402E" w:rsidRPr="006944D2" w:rsidRDefault="0085402E" w:rsidP="000F4E1B">
            <w:pPr>
              <w:rPr>
                <w:rFonts w:asciiTheme="majorHAnsi" w:hAnsiTheme="majorHAnsi"/>
                <w:i/>
                <w:lang w:val="az-Latn-AZ"/>
              </w:rPr>
            </w:pPr>
            <w:r w:rsidRPr="006944D2">
              <w:rPr>
                <w:rFonts w:asciiTheme="majorHAnsi" w:hAnsiTheme="majorHAnsi"/>
                <w:i/>
                <w:lang w:val="az-Latn-AZ"/>
              </w:rPr>
              <w:t xml:space="preserve"> (Ma</w:t>
            </w:r>
            <w:r w:rsidR="000F4E1B" w:rsidRPr="006944D2">
              <w:rPr>
                <w:rFonts w:asciiTheme="majorHAnsi" w:hAnsiTheme="majorHAnsi"/>
                <w:i/>
                <w:lang w:val="az-Latn-AZ"/>
              </w:rPr>
              <w:t>ks</w:t>
            </w:r>
            <w:r w:rsidRPr="006944D2">
              <w:rPr>
                <w:rFonts w:asciiTheme="majorHAnsi" w:hAnsiTheme="majorHAnsi"/>
                <w:i/>
                <w:lang w:val="az-Latn-AZ"/>
              </w:rPr>
              <w:t xml:space="preserve">imum 200 </w:t>
            </w:r>
            <w:r w:rsidR="000F4E1B" w:rsidRPr="006944D2">
              <w:rPr>
                <w:rFonts w:asciiTheme="majorHAnsi" w:hAnsiTheme="majorHAnsi"/>
                <w:i/>
                <w:lang w:val="az-Latn-AZ"/>
              </w:rPr>
              <w:t>söz</w:t>
            </w:r>
            <w:r w:rsidRPr="006944D2">
              <w:rPr>
                <w:rFonts w:asciiTheme="majorHAnsi" w:hAnsiTheme="majorHAnsi"/>
                <w:i/>
                <w:lang w:val="az-Latn-AZ"/>
              </w:rPr>
              <w:t>)</w:t>
            </w:r>
          </w:p>
        </w:tc>
        <w:tc>
          <w:tcPr>
            <w:tcW w:w="672" w:type="dxa"/>
          </w:tcPr>
          <w:p w14:paraId="29963C24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</w:tc>
        <w:tc>
          <w:tcPr>
            <w:tcW w:w="5242" w:type="dxa"/>
          </w:tcPr>
          <w:p w14:paraId="038E09CC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7B1A8CFB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449F6A07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32B3574D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68E7F8FA" w14:textId="77777777" w:rsidTr="00160B71">
        <w:tc>
          <w:tcPr>
            <w:tcW w:w="2838" w:type="dxa"/>
          </w:tcPr>
          <w:p w14:paraId="2D298CC0" w14:textId="77777777" w:rsidR="0085402E" w:rsidRPr="006944D2" w:rsidRDefault="00E47D03" w:rsidP="000F4E1B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lastRenderedPageBreak/>
              <w:t>2.7</w:t>
            </w:r>
            <w:r w:rsidR="007C4F29">
              <w:rPr>
                <w:rFonts w:asciiTheme="majorHAnsi" w:hAnsiTheme="majorHAnsi"/>
                <w:lang w:val="az-Latn-AZ"/>
              </w:rPr>
              <w:t xml:space="preserve"> </w:t>
            </w:r>
            <w:r w:rsidR="000F4E1B" w:rsidRPr="006944D2">
              <w:rPr>
                <w:rFonts w:asciiTheme="majorHAnsi" w:hAnsiTheme="majorHAnsi"/>
                <w:lang w:val="az-Latn-AZ"/>
              </w:rPr>
              <w:t xml:space="preserve">Təlim </w:t>
            </w:r>
            <w:r w:rsidR="00E26710">
              <w:rPr>
                <w:rFonts w:asciiTheme="majorHAnsi" w:hAnsiTheme="majorHAnsi"/>
                <w:lang w:val="az-Latn-AZ"/>
              </w:rPr>
              <w:t>səfərində</w:t>
            </w:r>
            <w:r w:rsidR="000F4E1B" w:rsidRPr="006944D2">
              <w:rPr>
                <w:rFonts w:asciiTheme="majorHAnsi" w:hAnsiTheme="majorHAnsi"/>
                <w:lang w:val="az-Latn-AZ"/>
              </w:rPr>
              <w:t xml:space="preserve"> iştirak etməsini təklif etdiyiniz iki heyə</w:t>
            </w:r>
            <w:r w:rsidR="00F525AA">
              <w:rPr>
                <w:rFonts w:asciiTheme="majorHAnsi" w:hAnsiTheme="majorHAnsi"/>
                <w:lang w:val="az-Latn-AZ"/>
              </w:rPr>
              <w:t>t üzvünün adı</w:t>
            </w:r>
            <w:r w:rsidR="000F4E1B" w:rsidRPr="006944D2">
              <w:rPr>
                <w:rFonts w:asciiTheme="majorHAnsi" w:hAnsiTheme="majorHAnsi"/>
                <w:lang w:val="az-Latn-AZ"/>
              </w:rPr>
              <w:t xml:space="preserve"> və vəzifə</w:t>
            </w:r>
            <w:r w:rsidR="00F525AA">
              <w:rPr>
                <w:rFonts w:asciiTheme="majorHAnsi" w:hAnsiTheme="majorHAnsi"/>
                <w:lang w:val="az-Latn-AZ"/>
              </w:rPr>
              <w:t>sini</w:t>
            </w:r>
            <w:r w:rsidR="000F4E1B" w:rsidRPr="006944D2">
              <w:rPr>
                <w:rFonts w:asciiTheme="majorHAnsi" w:hAnsiTheme="majorHAnsi"/>
                <w:lang w:val="az-Latn-AZ"/>
              </w:rPr>
              <w:t xml:space="preserve"> qeyd edin və onları nəyə görə seçdiyinizi izah edin</w:t>
            </w:r>
            <w:r w:rsidR="0085402E" w:rsidRPr="006944D2">
              <w:rPr>
                <w:rFonts w:asciiTheme="majorHAnsi" w:hAnsiTheme="majorHAnsi"/>
                <w:lang w:val="az-Latn-AZ"/>
              </w:rPr>
              <w:t>.</w:t>
            </w:r>
          </w:p>
          <w:p w14:paraId="2E096749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39CC2493" w14:textId="77777777" w:rsidR="0085402E" w:rsidRPr="006944D2" w:rsidRDefault="0085402E" w:rsidP="000F4E1B">
            <w:pPr>
              <w:rPr>
                <w:rFonts w:asciiTheme="majorHAnsi" w:hAnsiTheme="majorHAnsi"/>
                <w:i/>
                <w:lang w:val="az-Latn-AZ"/>
              </w:rPr>
            </w:pPr>
            <w:r w:rsidRPr="006944D2">
              <w:rPr>
                <w:rFonts w:asciiTheme="majorHAnsi" w:hAnsiTheme="majorHAnsi"/>
                <w:i/>
                <w:lang w:val="az-Latn-AZ"/>
              </w:rPr>
              <w:t>(Ma</w:t>
            </w:r>
            <w:r w:rsidR="000F4E1B" w:rsidRPr="006944D2">
              <w:rPr>
                <w:rFonts w:asciiTheme="majorHAnsi" w:hAnsiTheme="majorHAnsi"/>
                <w:i/>
                <w:lang w:val="az-Latn-AZ"/>
              </w:rPr>
              <w:t>ks</w:t>
            </w:r>
            <w:r w:rsidRPr="006944D2">
              <w:rPr>
                <w:rFonts w:asciiTheme="majorHAnsi" w:hAnsiTheme="majorHAnsi"/>
                <w:i/>
                <w:lang w:val="az-Latn-AZ"/>
              </w:rPr>
              <w:t xml:space="preserve">imum 100 </w:t>
            </w:r>
            <w:r w:rsidR="000F4E1B" w:rsidRPr="006944D2">
              <w:rPr>
                <w:rFonts w:asciiTheme="majorHAnsi" w:hAnsiTheme="majorHAnsi"/>
                <w:i/>
                <w:lang w:val="az-Latn-AZ"/>
              </w:rPr>
              <w:t>söz</w:t>
            </w:r>
            <w:r w:rsidRPr="006944D2">
              <w:rPr>
                <w:rFonts w:asciiTheme="majorHAnsi" w:hAnsiTheme="majorHAnsi"/>
                <w:i/>
                <w:lang w:val="az-Latn-AZ"/>
              </w:rPr>
              <w:t>)</w:t>
            </w:r>
          </w:p>
        </w:tc>
        <w:tc>
          <w:tcPr>
            <w:tcW w:w="672" w:type="dxa"/>
          </w:tcPr>
          <w:p w14:paraId="67A3F910" w14:textId="77777777" w:rsidR="0085402E" w:rsidRPr="006944D2" w:rsidRDefault="0085402E" w:rsidP="00160B71">
            <w:pPr>
              <w:rPr>
                <w:rFonts w:asciiTheme="majorHAnsi" w:hAnsiTheme="majorHAnsi"/>
                <w:b/>
                <w:lang w:val="az-Latn-AZ"/>
              </w:rPr>
            </w:pPr>
          </w:p>
        </w:tc>
        <w:tc>
          <w:tcPr>
            <w:tcW w:w="5242" w:type="dxa"/>
          </w:tcPr>
          <w:p w14:paraId="1896B69A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  <w:tr w:rsidR="0085402E" w:rsidRPr="006944D2" w14:paraId="6ADE0283" w14:textId="77777777" w:rsidTr="00160B71">
        <w:trPr>
          <w:trHeight w:val="147"/>
        </w:trPr>
        <w:tc>
          <w:tcPr>
            <w:tcW w:w="2838" w:type="dxa"/>
          </w:tcPr>
          <w:p w14:paraId="26477027" w14:textId="77777777" w:rsidR="0085402E" w:rsidRPr="006944D2" w:rsidRDefault="00AA538F" w:rsidP="000F4E1B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>2.8</w:t>
            </w:r>
            <w:r w:rsidR="007C4F29">
              <w:rPr>
                <w:rFonts w:asciiTheme="majorHAnsi" w:hAnsiTheme="majorHAnsi"/>
                <w:lang w:val="az-Latn-AZ"/>
              </w:rPr>
              <w:t xml:space="preserve"> </w:t>
            </w:r>
            <w:r w:rsidR="000F4E1B" w:rsidRPr="006944D2">
              <w:rPr>
                <w:rFonts w:asciiTheme="majorHAnsi" w:hAnsiTheme="majorHAnsi"/>
                <w:lang w:val="az-Latn-AZ"/>
              </w:rPr>
              <w:t>Bu təklif</w:t>
            </w:r>
            <w:r w:rsidR="00E26710">
              <w:rPr>
                <w:rFonts w:asciiTheme="majorHAnsi" w:hAnsiTheme="majorHAnsi"/>
                <w:lang w:val="az-Latn-AZ"/>
              </w:rPr>
              <w:t xml:space="preserve">ə aid </w:t>
            </w:r>
            <w:r w:rsidR="000F4E1B" w:rsidRPr="006944D2">
              <w:rPr>
                <w:rFonts w:asciiTheme="majorHAnsi" w:hAnsiTheme="majorHAnsi"/>
                <w:lang w:val="az-Latn-AZ"/>
              </w:rPr>
              <w:t>hər hansı digər şərhiniz varmı</w:t>
            </w:r>
            <w:r w:rsidR="0085402E" w:rsidRPr="006944D2">
              <w:rPr>
                <w:rFonts w:asciiTheme="majorHAnsi" w:hAnsiTheme="majorHAnsi"/>
                <w:lang w:val="az-Latn-AZ"/>
              </w:rPr>
              <w:t xml:space="preserve">? </w:t>
            </w:r>
          </w:p>
          <w:p w14:paraId="1DA66023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12C2DBA2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5870A32D" w14:textId="77777777" w:rsidR="0085402E" w:rsidRPr="006944D2" w:rsidRDefault="0085402E" w:rsidP="000F4E1B">
            <w:pPr>
              <w:rPr>
                <w:rFonts w:asciiTheme="majorHAnsi" w:hAnsiTheme="majorHAnsi"/>
                <w:lang w:val="az-Latn-AZ"/>
              </w:rPr>
            </w:pPr>
            <w:r w:rsidRPr="006944D2">
              <w:rPr>
                <w:rFonts w:asciiTheme="majorHAnsi" w:hAnsiTheme="majorHAnsi"/>
                <w:lang w:val="az-Latn-AZ"/>
              </w:rPr>
              <w:t>(Ma</w:t>
            </w:r>
            <w:r w:rsidR="000F4E1B" w:rsidRPr="006944D2">
              <w:rPr>
                <w:rFonts w:asciiTheme="majorHAnsi" w:hAnsiTheme="majorHAnsi"/>
                <w:lang w:val="az-Latn-AZ"/>
              </w:rPr>
              <w:t>ks</w:t>
            </w:r>
            <w:r w:rsidRPr="006944D2">
              <w:rPr>
                <w:rFonts w:asciiTheme="majorHAnsi" w:hAnsiTheme="majorHAnsi"/>
                <w:lang w:val="az-Latn-AZ"/>
              </w:rPr>
              <w:t xml:space="preserve">imum 500 </w:t>
            </w:r>
            <w:r w:rsidR="000F4E1B" w:rsidRPr="006944D2">
              <w:rPr>
                <w:rFonts w:asciiTheme="majorHAnsi" w:hAnsiTheme="majorHAnsi"/>
                <w:lang w:val="az-Latn-AZ"/>
              </w:rPr>
              <w:t>söz</w:t>
            </w:r>
            <w:r w:rsidRPr="006944D2">
              <w:rPr>
                <w:rFonts w:asciiTheme="majorHAnsi" w:hAnsiTheme="majorHAnsi"/>
                <w:lang w:val="az-Latn-AZ"/>
              </w:rPr>
              <w:t>)</w:t>
            </w:r>
          </w:p>
        </w:tc>
        <w:tc>
          <w:tcPr>
            <w:tcW w:w="672" w:type="dxa"/>
          </w:tcPr>
          <w:p w14:paraId="7430E091" w14:textId="77777777" w:rsidR="0085402E" w:rsidRPr="006944D2" w:rsidRDefault="0085402E" w:rsidP="00160B71">
            <w:pPr>
              <w:jc w:val="center"/>
              <w:rPr>
                <w:rFonts w:asciiTheme="majorHAnsi" w:hAnsiTheme="majorHAnsi"/>
                <w:b/>
                <w:lang w:val="az-Latn-AZ"/>
              </w:rPr>
            </w:pPr>
          </w:p>
          <w:p w14:paraId="1224181C" w14:textId="77777777" w:rsidR="0085402E" w:rsidRPr="006944D2" w:rsidRDefault="0085402E" w:rsidP="00160B71">
            <w:pPr>
              <w:jc w:val="center"/>
              <w:rPr>
                <w:rFonts w:asciiTheme="majorHAnsi" w:hAnsiTheme="majorHAnsi"/>
                <w:b/>
                <w:lang w:val="az-Latn-AZ"/>
              </w:rPr>
            </w:pPr>
          </w:p>
          <w:p w14:paraId="0DBDA059" w14:textId="77777777" w:rsidR="0085402E" w:rsidRPr="006944D2" w:rsidRDefault="0085402E" w:rsidP="00160B71">
            <w:pPr>
              <w:jc w:val="center"/>
              <w:rPr>
                <w:rFonts w:asciiTheme="majorHAnsi" w:hAnsiTheme="majorHAnsi"/>
                <w:b/>
                <w:lang w:val="az-Latn-AZ"/>
              </w:rPr>
            </w:pPr>
          </w:p>
          <w:p w14:paraId="3EBD3652" w14:textId="77777777" w:rsidR="0085402E" w:rsidRPr="006944D2" w:rsidRDefault="0085402E" w:rsidP="00160B71">
            <w:pPr>
              <w:jc w:val="center"/>
              <w:rPr>
                <w:rFonts w:asciiTheme="majorHAnsi" w:hAnsiTheme="majorHAnsi"/>
                <w:b/>
                <w:lang w:val="az-Latn-AZ"/>
              </w:rPr>
            </w:pPr>
          </w:p>
          <w:p w14:paraId="7BD9C645" w14:textId="77777777" w:rsidR="0085402E" w:rsidRPr="006944D2" w:rsidRDefault="0085402E" w:rsidP="00160B71">
            <w:pPr>
              <w:jc w:val="center"/>
              <w:rPr>
                <w:rFonts w:asciiTheme="majorHAnsi" w:hAnsiTheme="majorHAnsi"/>
                <w:b/>
                <w:lang w:val="az-Latn-AZ"/>
              </w:rPr>
            </w:pPr>
          </w:p>
          <w:p w14:paraId="6C984724" w14:textId="77777777" w:rsidR="0085402E" w:rsidRPr="006944D2" w:rsidRDefault="0085402E" w:rsidP="00160B71">
            <w:pPr>
              <w:jc w:val="center"/>
              <w:rPr>
                <w:rFonts w:asciiTheme="majorHAnsi" w:hAnsiTheme="majorHAnsi"/>
                <w:b/>
                <w:lang w:val="az-Latn-AZ"/>
              </w:rPr>
            </w:pPr>
          </w:p>
          <w:p w14:paraId="28EE1682" w14:textId="77777777" w:rsidR="0085402E" w:rsidRPr="006944D2" w:rsidRDefault="0085402E" w:rsidP="00160B71">
            <w:pPr>
              <w:jc w:val="center"/>
              <w:rPr>
                <w:rFonts w:asciiTheme="majorHAnsi" w:hAnsiTheme="majorHAnsi"/>
                <w:b/>
                <w:lang w:val="az-Latn-AZ"/>
              </w:rPr>
            </w:pPr>
          </w:p>
          <w:p w14:paraId="50E23864" w14:textId="77777777" w:rsidR="0085402E" w:rsidRPr="006944D2" w:rsidRDefault="0085402E" w:rsidP="00160B71">
            <w:pPr>
              <w:jc w:val="center"/>
              <w:rPr>
                <w:rFonts w:asciiTheme="majorHAnsi" w:hAnsiTheme="majorHAnsi"/>
                <w:b/>
                <w:lang w:val="az-Latn-AZ"/>
              </w:rPr>
            </w:pPr>
          </w:p>
          <w:p w14:paraId="119A32E4" w14:textId="77777777" w:rsidR="0085402E" w:rsidRPr="006944D2" w:rsidRDefault="0085402E" w:rsidP="00160B71">
            <w:pPr>
              <w:jc w:val="center"/>
              <w:rPr>
                <w:rFonts w:asciiTheme="majorHAnsi" w:hAnsiTheme="majorHAnsi"/>
                <w:b/>
                <w:lang w:val="az-Latn-AZ"/>
              </w:rPr>
            </w:pPr>
          </w:p>
          <w:p w14:paraId="639F1125" w14:textId="77777777" w:rsidR="0085402E" w:rsidRPr="006944D2" w:rsidRDefault="0085402E" w:rsidP="00160B71">
            <w:pPr>
              <w:jc w:val="center"/>
              <w:rPr>
                <w:rFonts w:asciiTheme="majorHAnsi" w:hAnsiTheme="majorHAnsi"/>
                <w:b/>
                <w:lang w:val="az-Latn-AZ"/>
              </w:rPr>
            </w:pPr>
          </w:p>
        </w:tc>
        <w:tc>
          <w:tcPr>
            <w:tcW w:w="5242" w:type="dxa"/>
          </w:tcPr>
          <w:p w14:paraId="68619ABF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037A7738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0C3C4D0E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0064BDEC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33D6C42D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5130CA17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57C5B11E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5628A0CB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6FAD5DDD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68F6EA7C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  <w:p w14:paraId="638E72FB" w14:textId="77777777" w:rsidR="0085402E" w:rsidRPr="006944D2" w:rsidRDefault="0085402E" w:rsidP="00160B71">
            <w:pPr>
              <w:rPr>
                <w:rFonts w:asciiTheme="majorHAnsi" w:hAnsiTheme="majorHAnsi"/>
                <w:lang w:val="az-Latn-AZ"/>
              </w:rPr>
            </w:pPr>
          </w:p>
        </w:tc>
      </w:tr>
    </w:tbl>
    <w:p w14:paraId="62135B0B" w14:textId="77777777" w:rsidR="0085402E" w:rsidRPr="006944D2" w:rsidRDefault="0085402E" w:rsidP="0085402E">
      <w:pPr>
        <w:rPr>
          <w:lang w:val="az-Latn-AZ"/>
        </w:rPr>
      </w:pPr>
    </w:p>
    <w:p w14:paraId="1B988DCA" w14:textId="77777777" w:rsidR="0085402E" w:rsidRPr="006944D2" w:rsidRDefault="0085402E" w:rsidP="0085402E">
      <w:pPr>
        <w:rPr>
          <w:lang w:val="az-Latn-AZ"/>
        </w:rPr>
      </w:pPr>
    </w:p>
    <w:p w14:paraId="46843B39" w14:textId="77777777" w:rsidR="0085402E" w:rsidRPr="006944D2" w:rsidRDefault="0085402E" w:rsidP="0085402E">
      <w:pPr>
        <w:rPr>
          <w:lang w:val="az-Latn-AZ"/>
        </w:rPr>
      </w:pPr>
      <w:r w:rsidRPr="006944D2">
        <w:rPr>
          <w:lang w:val="az-Latn-AZ"/>
        </w:rPr>
        <w:br w:type="page"/>
      </w:r>
      <w:r w:rsidR="000F4E1B" w:rsidRPr="006944D2">
        <w:rPr>
          <w:rFonts w:asciiTheme="majorHAnsi" w:hAnsiTheme="majorHAnsi"/>
          <w:b/>
          <w:u w:val="single"/>
          <w:lang w:val="az-Latn-AZ"/>
        </w:rPr>
        <w:lastRenderedPageBreak/>
        <w:t>Dəstəkləyici Qeydlər</w:t>
      </w:r>
      <w:r w:rsidRPr="006944D2">
        <w:rPr>
          <w:rFonts w:asciiTheme="majorHAnsi" w:hAnsiTheme="majorHAnsi"/>
          <w:b/>
          <w:u w:val="single"/>
          <w:lang w:val="az-Latn-AZ"/>
        </w:rPr>
        <w:t xml:space="preserve">: </w:t>
      </w:r>
    </w:p>
    <w:p w14:paraId="59E0E66D" w14:textId="77777777" w:rsidR="0085402E" w:rsidRPr="006944D2" w:rsidRDefault="0085402E" w:rsidP="0085402E">
      <w:pPr>
        <w:rPr>
          <w:rFonts w:asciiTheme="majorHAnsi" w:hAnsiTheme="majorHAnsi"/>
          <w:lang w:val="az-Latn-AZ"/>
        </w:rPr>
      </w:pPr>
    </w:p>
    <w:p w14:paraId="23F4D2F1" w14:textId="77777777" w:rsidR="0085402E" w:rsidRPr="006944D2" w:rsidRDefault="0085402E" w:rsidP="0085402E">
      <w:pPr>
        <w:tabs>
          <w:tab w:val="center" w:pos="4153"/>
        </w:tabs>
        <w:rPr>
          <w:rFonts w:asciiTheme="majorHAnsi" w:hAnsiTheme="majorHAnsi"/>
          <w:lang w:val="az-Latn-AZ"/>
        </w:rPr>
      </w:pPr>
      <w:r w:rsidRPr="006944D2">
        <w:rPr>
          <w:rFonts w:asciiTheme="majorHAnsi" w:hAnsiTheme="majorHAnsi"/>
          <w:lang w:val="az-Latn-AZ"/>
        </w:rPr>
        <w:t xml:space="preserve">* </w:t>
      </w:r>
      <w:r w:rsidR="000F4E1B" w:rsidRPr="006944D2">
        <w:rPr>
          <w:rFonts w:asciiTheme="majorHAnsi" w:hAnsiTheme="majorHAnsi"/>
          <w:b/>
          <w:lang w:val="az-Latn-AZ"/>
        </w:rPr>
        <w:t xml:space="preserve">Maraqların </w:t>
      </w:r>
      <w:r w:rsidR="00E26710">
        <w:rPr>
          <w:rFonts w:asciiTheme="majorHAnsi" w:hAnsiTheme="majorHAnsi"/>
          <w:b/>
          <w:lang w:val="az-Latn-AZ"/>
        </w:rPr>
        <w:t>toqquşması</w:t>
      </w:r>
      <w:r w:rsidR="0027698B">
        <w:rPr>
          <w:rFonts w:asciiTheme="majorHAnsi" w:hAnsiTheme="majorHAnsi"/>
          <w:b/>
          <w:lang w:val="az-Latn-AZ"/>
        </w:rPr>
        <w:t xml:space="preserve"> </w:t>
      </w:r>
      <w:r w:rsidR="000F4E1B" w:rsidRPr="006944D2">
        <w:rPr>
          <w:rFonts w:asciiTheme="majorHAnsi" w:hAnsiTheme="majorHAnsi"/>
          <w:lang w:val="az-Latn-AZ"/>
        </w:rPr>
        <w:t>aşağıdakı kimi tərif edilir</w:t>
      </w:r>
      <w:r w:rsidRPr="006944D2">
        <w:rPr>
          <w:rFonts w:asciiTheme="majorHAnsi" w:hAnsiTheme="majorHAnsi"/>
          <w:lang w:val="az-Latn-AZ"/>
        </w:rPr>
        <w:t xml:space="preserve">: </w:t>
      </w:r>
      <w:r w:rsidRPr="006944D2">
        <w:rPr>
          <w:rFonts w:asciiTheme="majorHAnsi" w:hAnsiTheme="majorHAnsi"/>
          <w:lang w:val="az-Latn-AZ"/>
        </w:rPr>
        <w:tab/>
      </w:r>
    </w:p>
    <w:p w14:paraId="024D3E3F" w14:textId="77777777" w:rsidR="0085402E" w:rsidRPr="006944D2" w:rsidRDefault="0085402E" w:rsidP="0085402E">
      <w:pPr>
        <w:tabs>
          <w:tab w:val="center" w:pos="4153"/>
        </w:tabs>
        <w:rPr>
          <w:rFonts w:asciiTheme="majorHAnsi" w:hAnsiTheme="majorHAnsi"/>
          <w:lang w:val="az-Latn-AZ"/>
        </w:rPr>
      </w:pPr>
    </w:p>
    <w:p w14:paraId="6859B06E" w14:textId="77777777" w:rsidR="0085402E" w:rsidRPr="006944D2" w:rsidRDefault="0085402E" w:rsidP="00426BA6">
      <w:pPr>
        <w:rPr>
          <w:rFonts w:asciiTheme="majorHAnsi" w:hAnsiTheme="majorHAnsi" w:cs="Helvetica"/>
          <w:i/>
          <w:color w:val="1C1C1C"/>
          <w:lang w:val="az-Latn-AZ"/>
        </w:rPr>
      </w:pPr>
      <w:r w:rsidRPr="006944D2">
        <w:rPr>
          <w:rFonts w:asciiTheme="majorHAnsi" w:hAnsiTheme="majorHAnsi" w:cs="Helvetica"/>
          <w:i/>
          <w:color w:val="1C1C1C"/>
          <w:lang w:val="az-Latn-AZ"/>
        </w:rPr>
        <w:t>“</w:t>
      </w:r>
      <w:r w:rsidR="000F4E1B" w:rsidRPr="006944D2">
        <w:rPr>
          <w:rFonts w:asciiTheme="majorHAnsi" w:hAnsiTheme="majorHAnsi" w:cs="Helvetica"/>
          <w:i/>
          <w:color w:val="1C1C1C"/>
          <w:lang w:val="az-Latn-AZ"/>
        </w:rPr>
        <w:t xml:space="preserve">Əsas maraqla əlaqədar peşəkar </w:t>
      </w:r>
      <w:r w:rsidR="00FC0510">
        <w:rPr>
          <w:rFonts w:asciiTheme="majorHAnsi" w:hAnsiTheme="majorHAnsi" w:cs="Helvetica"/>
          <w:i/>
          <w:color w:val="1C1C1C"/>
          <w:lang w:val="az-Latn-AZ"/>
        </w:rPr>
        <w:t>fikir</w:t>
      </w:r>
      <w:r w:rsidR="000F4E1B" w:rsidRPr="006944D2">
        <w:rPr>
          <w:rFonts w:asciiTheme="majorHAnsi" w:hAnsiTheme="majorHAnsi" w:cs="Helvetica"/>
          <w:i/>
          <w:color w:val="1C1C1C"/>
          <w:lang w:val="az-Latn-AZ"/>
        </w:rPr>
        <w:t xml:space="preserve"> və ya hərəkətlə</w:t>
      </w:r>
      <w:r w:rsidR="00426BA6" w:rsidRPr="006944D2">
        <w:rPr>
          <w:rFonts w:asciiTheme="majorHAnsi" w:hAnsiTheme="majorHAnsi" w:cs="Helvetica"/>
          <w:i/>
          <w:color w:val="1C1C1C"/>
          <w:lang w:val="az-Latn-AZ"/>
        </w:rPr>
        <w:t>rin ikinci dərəcəli marağın əsassız təsirinə məruz qalma riskini yaradan şəraitlər</w:t>
      </w:r>
      <w:r w:rsidRPr="006944D2">
        <w:rPr>
          <w:rFonts w:asciiTheme="majorHAnsi" w:hAnsiTheme="majorHAnsi" w:cs="Helvetica"/>
          <w:i/>
          <w:color w:val="1C1C1C"/>
          <w:lang w:val="az-Latn-AZ"/>
        </w:rPr>
        <w:t>."</w:t>
      </w:r>
    </w:p>
    <w:p w14:paraId="53D258FC" w14:textId="77777777" w:rsidR="0085402E" w:rsidRPr="00C053AE" w:rsidRDefault="0085402E" w:rsidP="0085402E">
      <w:pPr>
        <w:rPr>
          <w:rFonts w:asciiTheme="majorHAnsi" w:hAnsiTheme="majorHAnsi" w:cs="Helvetica"/>
          <w:i/>
          <w:iCs/>
          <w:color w:val="1C1C1C"/>
          <w:lang w:val="az-Latn-AZ"/>
        </w:rPr>
      </w:pPr>
    </w:p>
    <w:p w14:paraId="47AC910A" w14:textId="77777777" w:rsidR="00426BA6" w:rsidRPr="006944D2" w:rsidRDefault="00426BA6" w:rsidP="0085402E">
      <w:pPr>
        <w:rPr>
          <w:rFonts w:asciiTheme="majorHAnsi" w:hAnsiTheme="majorHAnsi" w:cs="Helvetica"/>
          <w:iCs/>
          <w:color w:val="1C1C1C"/>
          <w:lang w:val="az-Latn-AZ"/>
        </w:rPr>
      </w:pPr>
      <w:r w:rsidRPr="00C053AE">
        <w:rPr>
          <w:rFonts w:asciiTheme="majorHAnsi" w:hAnsiTheme="majorHAnsi" w:cs="Helvetica"/>
          <w:i/>
          <w:iCs/>
          <w:color w:val="1C1C1C"/>
          <w:lang w:val="az-Latn-AZ"/>
        </w:rPr>
        <w:t>Əsas maraq</w:t>
      </w:r>
      <w:r w:rsidRPr="006944D2">
        <w:rPr>
          <w:rFonts w:asciiTheme="majorHAnsi" w:hAnsiTheme="majorHAnsi" w:cs="Helvetica"/>
          <w:iCs/>
          <w:color w:val="1C1C1C"/>
          <w:lang w:val="az-Latn-AZ"/>
        </w:rPr>
        <w:t xml:space="preserve"> - </w:t>
      </w:r>
      <w:r w:rsidR="00E24652">
        <w:rPr>
          <w:rFonts w:asciiTheme="majorHAnsi" w:hAnsiTheme="majorHAnsi" w:cs="Helvetica"/>
          <w:iCs/>
          <w:color w:val="1C1C1C"/>
          <w:lang w:val="az-Latn-AZ"/>
        </w:rPr>
        <w:t>f</w:t>
      </w:r>
      <w:r w:rsidRPr="006944D2">
        <w:rPr>
          <w:rFonts w:asciiTheme="majorHAnsi" w:hAnsiTheme="majorHAnsi" w:cs="Helvetica"/>
          <w:iCs/>
          <w:color w:val="1C1C1C"/>
          <w:lang w:val="az-Latn-AZ"/>
        </w:rPr>
        <w:t>əaliyyətin əsas prinsipləri</w:t>
      </w:r>
      <w:r w:rsidR="00E26710">
        <w:rPr>
          <w:rFonts w:asciiTheme="majorHAnsi" w:hAnsiTheme="majorHAnsi" w:cs="Helvetica"/>
          <w:iCs/>
          <w:color w:val="1C1C1C"/>
          <w:lang w:val="az-Latn-AZ"/>
        </w:rPr>
        <w:t xml:space="preserve">, </w:t>
      </w:r>
      <w:r w:rsidR="00C053AE">
        <w:rPr>
          <w:rFonts w:asciiTheme="majorHAnsi" w:hAnsiTheme="majorHAnsi" w:cs="Helvetica"/>
          <w:iCs/>
          <w:color w:val="1C1C1C"/>
          <w:lang w:val="az-Latn-AZ"/>
        </w:rPr>
        <w:t>mə</w:t>
      </w:r>
      <w:r w:rsidR="0027698B">
        <w:rPr>
          <w:rFonts w:asciiTheme="majorHAnsi" w:hAnsiTheme="majorHAnsi" w:cs="Helvetica"/>
          <w:iCs/>
          <w:color w:val="1C1C1C"/>
          <w:lang w:val="az-Latn-AZ"/>
        </w:rPr>
        <w:t xml:space="preserve">sələn </w:t>
      </w:r>
      <w:r w:rsidR="00E24652" w:rsidRPr="006944D2">
        <w:rPr>
          <w:rFonts w:asciiTheme="majorHAnsi" w:hAnsiTheme="majorHAnsi" w:cs="Helvetica"/>
          <w:iCs/>
          <w:color w:val="1C1C1C"/>
          <w:lang w:val="az-Latn-AZ"/>
        </w:rPr>
        <w:t>ərizə vermə pro</w:t>
      </w:r>
      <w:r w:rsidR="00E24652">
        <w:rPr>
          <w:rFonts w:asciiTheme="majorHAnsi" w:hAnsiTheme="majorHAnsi" w:cs="Helvetica"/>
          <w:iCs/>
          <w:color w:val="1C1C1C"/>
          <w:lang w:val="az-Latn-AZ"/>
        </w:rPr>
        <w:t>sesinin düzgünlüyü</w:t>
      </w:r>
      <w:r w:rsidRPr="006944D2">
        <w:rPr>
          <w:rFonts w:asciiTheme="majorHAnsi" w:hAnsiTheme="majorHAnsi" w:cs="Helvetica"/>
          <w:iCs/>
          <w:color w:val="1C1C1C"/>
          <w:lang w:val="az-Latn-AZ"/>
        </w:rPr>
        <w:t xml:space="preserve">. </w:t>
      </w:r>
    </w:p>
    <w:p w14:paraId="42451023" w14:textId="77777777" w:rsidR="0085402E" w:rsidRPr="006944D2" w:rsidRDefault="0085402E" w:rsidP="0085402E">
      <w:pPr>
        <w:rPr>
          <w:rFonts w:asciiTheme="majorHAnsi" w:hAnsiTheme="majorHAnsi" w:cs="Helvetica"/>
          <w:color w:val="1C1C1C"/>
          <w:lang w:val="az-Latn-AZ"/>
        </w:rPr>
      </w:pPr>
    </w:p>
    <w:p w14:paraId="6E88F0F1" w14:textId="77777777" w:rsidR="0085402E" w:rsidRPr="00E24652" w:rsidRDefault="00BB2A13" w:rsidP="00BB2A13">
      <w:pPr>
        <w:rPr>
          <w:rFonts w:asciiTheme="majorHAnsi" w:hAnsiTheme="majorHAnsi" w:cs="Helvetica"/>
          <w:iCs/>
          <w:color w:val="1C1C1C"/>
          <w:lang w:val="az-Latn-AZ"/>
        </w:rPr>
      </w:pPr>
      <w:r w:rsidRPr="006944D2">
        <w:rPr>
          <w:rFonts w:asciiTheme="majorHAnsi" w:hAnsiTheme="majorHAnsi" w:cs="Helvetica"/>
          <w:i/>
          <w:iCs/>
          <w:color w:val="1C1C1C"/>
          <w:lang w:val="az-Latn-AZ"/>
        </w:rPr>
        <w:t>İkinci</w:t>
      </w:r>
      <w:r w:rsidR="0027698B">
        <w:rPr>
          <w:rFonts w:asciiTheme="majorHAnsi" w:hAnsiTheme="majorHAnsi" w:cs="Helvetica"/>
          <w:i/>
          <w:iCs/>
          <w:color w:val="1C1C1C"/>
          <w:lang w:val="az-Latn-AZ"/>
        </w:rPr>
        <w:t xml:space="preserve"> </w:t>
      </w:r>
      <w:r w:rsidRPr="006944D2">
        <w:rPr>
          <w:rFonts w:asciiTheme="majorHAnsi" w:hAnsiTheme="majorHAnsi" w:cs="Helvetica"/>
          <w:i/>
          <w:iCs/>
          <w:color w:val="1C1C1C"/>
          <w:lang w:val="az-Latn-AZ"/>
        </w:rPr>
        <w:t>dərəcə</w:t>
      </w:r>
      <w:r w:rsidR="00E24652">
        <w:rPr>
          <w:rFonts w:asciiTheme="majorHAnsi" w:hAnsiTheme="majorHAnsi" w:cs="Helvetica"/>
          <w:i/>
          <w:iCs/>
          <w:color w:val="1C1C1C"/>
          <w:lang w:val="az-Latn-AZ"/>
        </w:rPr>
        <w:t>li maraq</w:t>
      </w:r>
      <w:r w:rsidR="00E24652">
        <w:rPr>
          <w:rFonts w:asciiTheme="majorHAnsi" w:hAnsiTheme="majorHAnsi" w:cs="Helvetica"/>
          <w:iCs/>
          <w:color w:val="1C1C1C"/>
          <w:lang w:val="az-Latn-AZ"/>
        </w:rPr>
        <w:t xml:space="preserve">- </w:t>
      </w:r>
      <w:r w:rsidRPr="006944D2">
        <w:rPr>
          <w:rFonts w:asciiTheme="majorHAnsi" w:hAnsiTheme="majorHAnsi" w:cs="Helvetica"/>
          <w:iCs/>
          <w:color w:val="1C1C1C"/>
          <w:lang w:val="az-Latn-AZ"/>
        </w:rPr>
        <w:t xml:space="preserve">maddi gəlir, </w:t>
      </w:r>
      <w:r w:rsidR="00E24652">
        <w:rPr>
          <w:rFonts w:asciiTheme="majorHAnsi" w:hAnsiTheme="majorHAnsi" w:cs="Helvetica"/>
          <w:iCs/>
          <w:color w:val="1C1C1C"/>
          <w:lang w:val="az-Latn-AZ"/>
        </w:rPr>
        <w:t>eləcə də</w:t>
      </w:r>
      <w:r w:rsidRPr="006944D2">
        <w:rPr>
          <w:rFonts w:asciiTheme="majorHAnsi" w:hAnsiTheme="majorHAnsi" w:cs="Helvetica"/>
          <w:iCs/>
          <w:color w:val="1C1C1C"/>
          <w:lang w:val="az-Latn-AZ"/>
        </w:rPr>
        <w:t xml:space="preserve"> peşəkar yüksəliş istə</w:t>
      </w:r>
      <w:r w:rsidR="0027698B">
        <w:rPr>
          <w:rFonts w:asciiTheme="majorHAnsi" w:hAnsiTheme="majorHAnsi" w:cs="Helvetica"/>
          <w:iCs/>
          <w:color w:val="1C1C1C"/>
          <w:lang w:val="az-Latn-AZ"/>
        </w:rPr>
        <w:t>yi,</w:t>
      </w:r>
      <w:r w:rsidRPr="006944D2">
        <w:rPr>
          <w:rFonts w:asciiTheme="majorHAnsi" w:hAnsiTheme="majorHAnsi" w:cs="Helvetica"/>
          <w:iCs/>
          <w:color w:val="1C1C1C"/>
          <w:lang w:val="az-Latn-AZ"/>
        </w:rPr>
        <w:t xml:space="preserve"> ailə və dostlar üçün dəstək göstərmə</w:t>
      </w:r>
      <w:r w:rsidR="00E24652">
        <w:rPr>
          <w:rFonts w:asciiTheme="majorHAnsi" w:hAnsiTheme="majorHAnsi" w:cs="Helvetica"/>
          <w:iCs/>
          <w:color w:val="1C1C1C"/>
          <w:lang w:val="az-Latn-AZ"/>
        </w:rPr>
        <w:t>k arzusu</w:t>
      </w:r>
      <w:r w:rsidR="00C053AE">
        <w:rPr>
          <w:rFonts w:asciiTheme="majorHAnsi" w:hAnsiTheme="majorHAnsi" w:cs="Helvetica"/>
          <w:iCs/>
          <w:color w:val="1C1C1C"/>
          <w:lang w:val="az-Latn-AZ"/>
        </w:rPr>
        <w:t xml:space="preserve"> kimi səbəblər</w:t>
      </w:r>
      <w:r w:rsidRPr="006944D2">
        <w:rPr>
          <w:rFonts w:asciiTheme="majorHAnsi" w:hAnsiTheme="majorHAnsi" w:cs="Helvetica"/>
          <w:iCs/>
          <w:color w:val="1C1C1C"/>
          <w:lang w:val="az-Latn-AZ"/>
        </w:rPr>
        <w:t xml:space="preserve">. </w:t>
      </w:r>
    </w:p>
    <w:p w14:paraId="169052C7" w14:textId="77777777" w:rsidR="00BB2A13" w:rsidRPr="006944D2" w:rsidRDefault="00BB2A13" w:rsidP="00BB2A13">
      <w:pPr>
        <w:rPr>
          <w:rFonts w:asciiTheme="majorHAnsi" w:hAnsiTheme="majorHAnsi" w:cs="Helvetica"/>
          <w:color w:val="1C1C1C"/>
          <w:lang w:val="az-Latn-AZ"/>
        </w:rPr>
      </w:pPr>
    </w:p>
    <w:p w14:paraId="39C44E45" w14:textId="77777777" w:rsidR="0085402E" w:rsidRPr="006944D2" w:rsidRDefault="00C053AE" w:rsidP="00A924E9">
      <w:pPr>
        <w:rPr>
          <w:rFonts w:asciiTheme="majorHAnsi" w:hAnsiTheme="majorHAnsi"/>
          <w:lang w:val="az-Latn-AZ"/>
        </w:rPr>
      </w:pPr>
      <w:r>
        <w:rPr>
          <w:rFonts w:asciiTheme="majorHAnsi" w:hAnsiTheme="majorHAnsi" w:cs="Helvetica"/>
          <w:color w:val="1C1C1C"/>
          <w:lang w:val="az-Latn-AZ"/>
        </w:rPr>
        <w:t>M</w:t>
      </w:r>
      <w:r w:rsidRPr="00971E03">
        <w:rPr>
          <w:rFonts w:asciiTheme="majorHAnsi" w:hAnsiTheme="majorHAnsi" w:cs="Helvetica"/>
          <w:color w:val="1C1C1C"/>
          <w:lang w:val="az-Latn-AZ"/>
        </w:rPr>
        <w:t>araqlar</w:t>
      </w:r>
      <w:r>
        <w:rPr>
          <w:rFonts w:asciiTheme="majorHAnsi" w:hAnsiTheme="majorHAnsi" w:cs="Helvetica"/>
          <w:color w:val="1C1C1C"/>
          <w:lang w:val="az-Latn-AZ"/>
        </w:rPr>
        <w:t>, i</w:t>
      </w:r>
      <w:r w:rsidR="0027698B">
        <w:rPr>
          <w:rFonts w:asciiTheme="majorHAnsi" w:hAnsiTheme="majorHAnsi" w:cs="Helvetica"/>
          <w:color w:val="1C1C1C"/>
          <w:lang w:val="az-Latn-AZ"/>
        </w:rPr>
        <w:t xml:space="preserve">kinci </w:t>
      </w:r>
      <w:r w:rsidR="00A924E9" w:rsidRPr="00971E03">
        <w:rPr>
          <w:rFonts w:asciiTheme="majorHAnsi" w:hAnsiTheme="majorHAnsi" w:cs="Helvetica"/>
          <w:color w:val="1C1C1C"/>
          <w:lang w:val="az-Latn-AZ"/>
        </w:rPr>
        <w:t xml:space="preserve">dərəcəli maraqların </w:t>
      </w:r>
      <w:r w:rsidR="00971E03" w:rsidRPr="00971E03">
        <w:rPr>
          <w:rFonts w:asciiTheme="majorHAnsi" w:hAnsiTheme="majorHAnsi" w:cs="Helvetica"/>
          <w:color w:val="1C1C1C"/>
          <w:lang w:val="az-Latn-AZ"/>
        </w:rPr>
        <w:t xml:space="preserve">qərarlara </w:t>
      </w:r>
      <w:r w:rsidR="00A924E9" w:rsidRPr="00971E03">
        <w:rPr>
          <w:rFonts w:asciiTheme="majorHAnsi" w:hAnsiTheme="majorHAnsi" w:cs="Helvetica"/>
          <w:color w:val="1C1C1C"/>
          <w:lang w:val="az-Latn-AZ"/>
        </w:rPr>
        <w:t>əsassız təsir</w:t>
      </w:r>
      <w:r>
        <w:rPr>
          <w:rFonts w:asciiTheme="majorHAnsi" w:hAnsiTheme="majorHAnsi" w:cs="Helvetica"/>
          <w:color w:val="1C1C1C"/>
          <w:lang w:val="az-Latn-AZ"/>
        </w:rPr>
        <w:t xml:space="preserve">i </w:t>
      </w:r>
      <w:r w:rsidR="00971E03" w:rsidRPr="00971E03">
        <w:rPr>
          <w:rFonts w:asciiTheme="majorHAnsi" w:hAnsiTheme="majorHAnsi" w:cs="Helvetica"/>
          <w:color w:val="1C1C1C"/>
          <w:lang w:val="az-Latn-AZ"/>
        </w:rPr>
        <w:t>üçün əlverişli</w:t>
      </w:r>
      <w:r>
        <w:rPr>
          <w:rFonts w:asciiTheme="majorHAnsi" w:hAnsiTheme="majorHAnsi" w:cs="Helvetica"/>
          <w:color w:val="1C1C1C"/>
          <w:lang w:val="az-Latn-AZ"/>
        </w:rPr>
        <w:t xml:space="preserve"> ş</w:t>
      </w:r>
      <w:r w:rsidRPr="00971E03">
        <w:rPr>
          <w:rFonts w:asciiTheme="majorHAnsi" w:hAnsiTheme="majorHAnsi" w:cs="Helvetica"/>
          <w:color w:val="1C1C1C"/>
          <w:lang w:val="az-Latn-AZ"/>
        </w:rPr>
        <w:t>əraitlər</w:t>
      </w:r>
      <w:r>
        <w:rPr>
          <w:rFonts w:asciiTheme="majorHAnsi" w:hAnsiTheme="majorHAnsi" w:cs="Helvetica"/>
          <w:color w:val="1C1C1C"/>
          <w:lang w:val="az-Latn-AZ"/>
        </w:rPr>
        <w:t xml:space="preserve"> mövcud olduqda </w:t>
      </w:r>
      <w:r w:rsidRPr="00C053AE">
        <w:rPr>
          <w:rFonts w:asciiTheme="majorHAnsi" w:hAnsiTheme="majorHAnsi" w:cs="Helvetica"/>
          <w:i/>
          <w:color w:val="1C1C1C"/>
          <w:lang w:val="az-Latn-AZ"/>
        </w:rPr>
        <w:t>toqquşur</w:t>
      </w:r>
      <w:r w:rsidR="00A924E9" w:rsidRPr="00971E03">
        <w:rPr>
          <w:rFonts w:asciiTheme="majorHAnsi" w:hAnsiTheme="majorHAnsi" w:cs="Helvetica"/>
          <w:color w:val="1C1C1C"/>
          <w:lang w:val="az-Latn-AZ"/>
        </w:rPr>
        <w:t>.</w:t>
      </w:r>
    </w:p>
    <w:p w14:paraId="3AFB8CD3" w14:textId="77777777" w:rsidR="0085402E" w:rsidRPr="006944D2" w:rsidRDefault="0085402E" w:rsidP="0085402E">
      <w:pPr>
        <w:rPr>
          <w:rFonts w:asciiTheme="majorHAnsi" w:hAnsiTheme="majorHAnsi"/>
          <w:lang w:val="az-Latn-AZ"/>
        </w:rPr>
      </w:pPr>
    </w:p>
    <w:p w14:paraId="5F5659BC" w14:textId="77777777" w:rsidR="0085402E" w:rsidRPr="006944D2" w:rsidRDefault="0085402E" w:rsidP="0085402E">
      <w:pPr>
        <w:rPr>
          <w:rFonts w:asciiTheme="majorHAnsi" w:hAnsiTheme="majorHAnsi"/>
          <w:lang w:val="az-Latn-AZ"/>
        </w:rPr>
      </w:pPr>
      <w:r w:rsidRPr="006944D2">
        <w:rPr>
          <w:rFonts w:asciiTheme="majorHAnsi" w:hAnsiTheme="majorHAnsi"/>
          <w:lang w:val="az-Latn-AZ"/>
        </w:rPr>
        <w:t xml:space="preserve">** </w:t>
      </w:r>
      <w:r w:rsidR="00A924E9" w:rsidRPr="006944D2">
        <w:rPr>
          <w:rFonts w:asciiTheme="majorHAnsi" w:hAnsiTheme="majorHAnsi"/>
          <w:b/>
          <w:lang w:val="az-Latn-AZ"/>
        </w:rPr>
        <w:t>Alt</w:t>
      </w:r>
      <w:r w:rsidRPr="006944D2">
        <w:rPr>
          <w:rFonts w:asciiTheme="majorHAnsi" w:hAnsiTheme="majorHAnsi"/>
          <w:b/>
          <w:lang w:val="az-Latn-AZ"/>
        </w:rPr>
        <w:t>-Se</w:t>
      </w:r>
      <w:r w:rsidR="00A924E9" w:rsidRPr="006944D2">
        <w:rPr>
          <w:rFonts w:asciiTheme="majorHAnsi" w:hAnsiTheme="majorHAnsi"/>
          <w:b/>
          <w:lang w:val="az-Latn-AZ"/>
        </w:rPr>
        <w:t>k</w:t>
      </w:r>
      <w:r w:rsidRPr="006944D2">
        <w:rPr>
          <w:rFonts w:asciiTheme="majorHAnsi" w:hAnsiTheme="majorHAnsi"/>
          <w:b/>
          <w:lang w:val="az-Latn-AZ"/>
        </w:rPr>
        <w:t>tor</w:t>
      </w:r>
      <w:r w:rsidR="00A924E9" w:rsidRPr="006944D2">
        <w:rPr>
          <w:rFonts w:asciiTheme="majorHAnsi" w:hAnsiTheme="majorHAnsi"/>
          <w:b/>
          <w:lang w:val="az-Latn-AZ"/>
        </w:rPr>
        <w:t>lara</w:t>
      </w:r>
      <w:r w:rsidR="0027698B">
        <w:rPr>
          <w:rFonts w:asciiTheme="majorHAnsi" w:hAnsiTheme="majorHAnsi"/>
          <w:b/>
          <w:lang w:val="az-Latn-AZ"/>
        </w:rPr>
        <w:t xml:space="preserve"> </w:t>
      </w:r>
      <w:r w:rsidR="00A924E9" w:rsidRPr="006944D2">
        <w:rPr>
          <w:rFonts w:asciiTheme="majorHAnsi" w:hAnsiTheme="majorHAnsi"/>
          <w:lang w:val="az-Latn-AZ"/>
        </w:rPr>
        <w:t>aşağıdakılar daxildir:</w:t>
      </w:r>
      <w:r w:rsidR="0027698B">
        <w:rPr>
          <w:rFonts w:asciiTheme="majorHAnsi" w:hAnsiTheme="majorHAnsi"/>
          <w:lang w:val="az-Latn-AZ"/>
        </w:rPr>
        <w:t xml:space="preserve"> </w:t>
      </w:r>
      <w:r w:rsidR="00A924E9" w:rsidRPr="006944D2">
        <w:rPr>
          <w:rFonts w:asciiTheme="majorHAnsi" w:hAnsiTheme="majorHAnsi"/>
          <w:lang w:val="az-Latn-AZ"/>
        </w:rPr>
        <w:t>memarlıq</w:t>
      </w:r>
      <w:r w:rsidRPr="006944D2">
        <w:rPr>
          <w:rFonts w:asciiTheme="majorHAnsi" w:hAnsiTheme="majorHAnsi"/>
          <w:lang w:val="az-Latn-AZ"/>
        </w:rPr>
        <w:t xml:space="preserve">, </w:t>
      </w:r>
      <w:r w:rsidR="00A924E9" w:rsidRPr="006944D2">
        <w:rPr>
          <w:rFonts w:asciiTheme="majorHAnsi" w:hAnsiTheme="majorHAnsi"/>
          <w:lang w:val="az-Latn-AZ"/>
        </w:rPr>
        <w:t>dəb</w:t>
      </w:r>
      <w:r w:rsidRPr="006944D2">
        <w:rPr>
          <w:rFonts w:asciiTheme="majorHAnsi" w:hAnsiTheme="majorHAnsi"/>
          <w:lang w:val="az-Latn-AZ"/>
        </w:rPr>
        <w:t>, mu</w:t>
      </w:r>
      <w:r w:rsidR="00A924E9" w:rsidRPr="006944D2">
        <w:rPr>
          <w:rFonts w:asciiTheme="majorHAnsi" w:hAnsiTheme="majorHAnsi"/>
          <w:lang w:val="az-Latn-AZ"/>
        </w:rPr>
        <w:t>zeylər</w:t>
      </w:r>
      <w:r w:rsidRPr="006944D2">
        <w:rPr>
          <w:rFonts w:asciiTheme="majorHAnsi" w:hAnsiTheme="majorHAnsi"/>
          <w:lang w:val="az-Latn-AZ"/>
        </w:rPr>
        <w:t>, ar</w:t>
      </w:r>
      <w:r w:rsidR="00A924E9" w:rsidRPr="006944D2">
        <w:rPr>
          <w:rFonts w:asciiTheme="majorHAnsi" w:hAnsiTheme="majorHAnsi"/>
          <w:lang w:val="az-Latn-AZ"/>
        </w:rPr>
        <w:t>xiv</w:t>
      </w:r>
      <w:r w:rsidRPr="006944D2">
        <w:rPr>
          <w:rFonts w:asciiTheme="majorHAnsi" w:hAnsiTheme="majorHAnsi"/>
          <w:lang w:val="az-Latn-AZ"/>
        </w:rPr>
        <w:t xml:space="preserve">, </w:t>
      </w:r>
      <w:r w:rsidR="001A4B91" w:rsidRPr="006944D2">
        <w:rPr>
          <w:rFonts w:asciiTheme="majorHAnsi" w:hAnsiTheme="majorHAnsi"/>
          <w:lang w:val="az-Latn-AZ"/>
        </w:rPr>
        <w:t>maddi və qeyri-maddi mədəni irs, folklor</w:t>
      </w:r>
      <w:r w:rsidRPr="006944D2">
        <w:rPr>
          <w:rFonts w:asciiTheme="majorHAnsi" w:hAnsiTheme="majorHAnsi"/>
          <w:lang w:val="az-Latn-AZ"/>
        </w:rPr>
        <w:t xml:space="preserve">, </w:t>
      </w:r>
      <w:r w:rsidR="001A4B91" w:rsidRPr="006944D2">
        <w:rPr>
          <w:rFonts w:asciiTheme="majorHAnsi" w:hAnsiTheme="majorHAnsi"/>
          <w:lang w:val="az-Latn-AZ"/>
        </w:rPr>
        <w:t>dizayn</w:t>
      </w:r>
      <w:r w:rsidRPr="006944D2">
        <w:rPr>
          <w:rFonts w:asciiTheme="majorHAnsi" w:hAnsiTheme="majorHAnsi"/>
          <w:lang w:val="az-Latn-AZ"/>
        </w:rPr>
        <w:t xml:space="preserve">, </w:t>
      </w:r>
      <w:r w:rsidR="001A4B91" w:rsidRPr="006944D2">
        <w:rPr>
          <w:rFonts w:asciiTheme="majorHAnsi" w:hAnsiTheme="majorHAnsi"/>
          <w:lang w:val="az-Latn-AZ"/>
        </w:rPr>
        <w:t>ifaçılıq sənət növləri</w:t>
      </w:r>
      <w:r w:rsidRPr="006944D2">
        <w:rPr>
          <w:rFonts w:asciiTheme="majorHAnsi" w:hAnsiTheme="majorHAnsi"/>
          <w:lang w:val="az-Latn-AZ"/>
        </w:rPr>
        <w:t>, musi</w:t>
      </w:r>
      <w:r w:rsidR="001A4B91" w:rsidRPr="006944D2">
        <w:rPr>
          <w:rFonts w:asciiTheme="majorHAnsi" w:hAnsiTheme="majorHAnsi"/>
          <w:lang w:val="az-Latn-AZ"/>
        </w:rPr>
        <w:t>qi, film, televiziya</w:t>
      </w:r>
      <w:r w:rsidRPr="006944D2">
        <w:rPr>
          <w:rFonts w:asciiTheme="majorHAnsi" w:hAnsiTheme="majorHAnsi"/>
          <w:lang w:val="az-Latn-AZ"/>
        </w:rPr>
        <w:t xml:space="preserve">, radio, </w:t>
      </w:r>
      <w:r w:rsidR="001A4B91" w:rsidRPr="006944D2">
        <w:rPr>
          <w:rFonts w:asciiTheme="majorHAnsi" w:hAnsiTheme="majorHAnsi"/>
          <w:lang w:val="az-Latn-AZ"/>
        </w:rPr>
        <w:t>nəşr</w:t>
      </w:r>
      <w:r w:rsidRPr="006944D2">
        <w:rPr>
          <w:rFonts w:asciiTheme="majorHAnsi" w:hAnsiTheme="majorHAnsi"/>
          <w:lang w:val="az-Latn-AZ"/>
        </w:rPr>
        <w:t>, festival</w:t>
      </w:r>
      <w:r w:rsidR="001A4B91" w:rsidRPr="006944D2">
        <w:rPr>
          <w:rFonts w:asciiTheme="majorHAnsi" w:hAnsiTheme="majorHAnsi"/>
          <w:lang w:val="az-Latn-AZ"/>
        </w:rPr>
        <w:t>lar</w:t>
      </w:r>
      <w:r w:rsidR="0027698B">
        <w:rPr>
          <w:rFonts w:asciiTheme="majorHAnsi" w:hAnsiTheme="majorHAnsi"/>
          <w:lang w:val="az-Latn-AZ"/>
        </w:rPr>
        <w:t xml:space="preserve"> </w:t>
      </w:r>
      <w:r w:rsidR="001A4B91" w:rsidRPr="006944D2">
        <w:rPr>
          <w:rFonts w:asciiTheme="majorHAnsi" w:hAnsiTheme="majorHAnsi"/>
          <w:lang w:val="az-Latn-AZ"/>
        </w:rPr>
        <w:t>və</w:t>
      </w:r>
      <w:r w:rsidR="0027698B">
        <w:rPr>
          <w:rFonts w:asciiTheme="majorHAnsi" w:hAnsiTheme="majorHAnsi"/>
          <w:lang w:val="az-Latn-AZ"/>
        </w:rPr>
        <w:t xml:space="preserve"> </w:t>
      </w:r>
      <w:r w:rsidR="001A4B91" w:rsidRPr="006944D2">
        <w:rPr>
          <w:rFonts w:asciiTheme="majorHAnsi" w:hAnsiTheme="majorHAnsi"/>
          <w:lang w:val="az-Latn-AZ"/>
        </w:rPr>
        <w:t>yarmarkalar</w:t>
      </w:r>
      <w:r w:rsidRPr="006944D2">
        <w:rPr>
          <w:rFonts w:asciiTheme="majorHAnsi" w:hAnsiTheme="majorHAnsi"/>
          <w:lang w:val="az-Latn-AZ"/>
        </w:rPr>
        <w:t xml:space="preserve">, </w:t>
      </w:r>
      <w:r w:rsidR="001A4B91" w:rsidRPr="006944D2">
        <w:rPr>
          <w:rFonts w:asciiTheme="majorHAnsi" w:hAnsiTheme="majorHAnsi"/>
          <w:lang w:val="az-Latn-AZ"/>
        </w:rPr>
        <w:t>k</w:t>
      </w:r>
      <w:r w:rsidRPr="006944D2">
        <w:rPr>
          <w:rFonts w:asciiTheme="majorHAnsi" w:hAnsiTheme="majorHAnsi"/>
          <w:lang w:val="az-Latn-AZ"/>
        </w:rPr>
        <w:t>omp</w:t>
      </w:r>
      <w:r w:rsidR="001A4B91" w:rsidRPr="006944D2">
        <w:rPr>
          <w:rFonts w:asciiTheme="majorHAnsi" w:hAnsiTheme="majorHAnsi"/>
          <w:lang w:val="az-Latn-AZ"/>
        </w:rPr>
        <w:t>ü</w:t>
      </w:r>
      <w:r w:rsidRPr="006944D2">
        <w:rPr>
          <w:rFonts w:asciiTheme="majorHAnsi" w:hAnsiTheme="majorHAnsi"/>
          <w:lang w:val="az-Latn-AZ"/>
        </w:rPr>
        <w:t xml:space="preserve">ter </w:t>
      </w:r>
      <w:r w:rsidR="001A4B91" w:rsidRPr="006944D2">
        <w:rPr>
          <w:rFonts w:asciiTheme="majorHAnsi" w:hAnsiTheme="majorHAnsi"/>
          <w:lang w:val="az-Latn-AZ"/>
        </w:rPr>
        <w:t>oyunları</w:t>
      </w:r>
      <w:r w:rsidRPr="006944D2">
        <w:rPr>
          <w:rFonts w:asciiTheme="majorHAnsi" w:hAnsiTheme="majorHAnsi"/>
          <w:lang w:val="az-Latn-AZ"/>
        </w:rPr>
        <w:t xml:space="preserve">, </w:t>
      </w:r>
      <w:r w:rsidR="001A4B91" w:rsidRPr="006944D2">
        <w:rPr>
          <w:rFonts w:asciiTheme="majorHAnsi" w:hAnsiTheme="majorHAnsi"/>
          <w:lang w:val="az-Latn-AZ"/>
        </w:rPr>
        <w:t>təsviri incəsənət və s.</w:t>
      </w:r>
    </w:p>
    <w:p w14:paraId="0EBD6E65" w14:textId="77777777" w:rsidR="0085402E" w:rsidRPr="006944D2" w:rsidRDefault="0085402E" w:rsidP="0085402E">
      <w:pPr>
        <w:rPr>
          <w:rFonts w:asciiTheme="majorHAnsi" w:hAnsiTheme="majorHAnsi"/>
          <w:lang w:val="az-Latn-AZ"/>
        </w:rPr>
      </w:pPr>
    </w:p>
    <w:p w14:paraId="1440DE27" w14:textId="77777777" w:rsidR="0085402E" w:rsidRPr="006944D2" w:rsidRDefault="0085402E" w:rsidP="0085402E">
      <w:pPr>
        <w:rPr>
          <w:rFonts w:asciiTheme="majorHAnsi" w:hAnsiTheme="majorHAnsi"/>
          <w:lang w:val="az-Latn-AZ"/>
        </w:rPr>
      </w:pPr>
    </w:p>
    <w:p w14:paraId="17974042" w14:textId="77777777" w:rsidR="0085402E" w:rsidRPr="006944D2" w:rsidRDefault="0085402E" w:rsidP="008A7E78">
      <w:pPr>
        <w:rPr>
          <w:rFonts w:asciiTheme="majorHAnsi" w:hAnsiTheme="majorHAnsi" w:cs="Helvetica"/>
          <w:color w:val="1C1C1C"/>
          <w:lang w:val="az-Latn-AZ"/>
        </w:rPr>
      </w:pPr>
      <w:r w:rsidRPr="006944D2">
        <w:rPr>
          <w:rFonts w:asciiTheme="majorHAnsi" w:hAnsiTheme="majorHAnsi"/>
          <w:lang w:val="az-Latn-AZ"/>
        </w:rPr>
        <w:t xml:space="preserve">*** </w:t>
      </w:r>
      <w:r w:rsidR="001A4B91" w:rsidRPr="006944D2">
        <w:rPr>
          <w:rFonts w:asciiTheme="majorHAnsi" w:hAnsiTheme="majorHAnsi" w:cs="Helvetica"/>
          <w:b/>
          <w:bCs/>
          <w:color w:val="1C1C1C"/>
          <w:lang w:val="az-Latn-AZ"/>
        </w:rPr>
        <w:t>Nüfuz riski</w:t>
      </w:r>
      <w:r w:rsidR="00E24652">
        <w:rPr>
          <w:rFonts w:asciiTheme="majorHAnsi" w:hAnsiTheme="majorHAnsi" w:cs="Helvetica"/>
          <w:color w:val="1C1C1C"/>
          <w:lang w:val="az-Latn-AZ"/>
        </w:rPr>
        <w:t xml:space="preserve">–şirkətin </w:t>
      </w:r>
      <w:r w:rsidR="00E24652" w:rsidRPr="006944D2">
        <w:rPr>
          <w:rFonts w:asciiTheme="majorHAnsi" w:hAnsiTheme="majorHAnsi" w:cs="Helvetica"/>
          <w:color w:val="1C1C1C"/>
          <w:lang w:val="az-Latn-AZ"/>
        </w:rPr>
        <w:t xml:space="preserve">nüfuzunun </w:t>
      </w:r>
      <w:r w:rsidR="004A34D1">
        <w:rPr>
          <w:rFonts w:asciiTheme="majorHAnsi" w:hAnsiTheme="majorHAnsi" w:cs="Helvetica"/>
          <w:color w:val="1C1C1C"/>
          <w:lang w:val="az-Latn-AZ"/>
        </w:rPr>
        <w:t>şirkətin günahı olmadan yaranmış</w:t>
      </w:r>
      <w:r w:rsidR="0027698B">
        <w:rPr>
          <w:rFonts w:asciiTheme="majorHAnsi" w:hAnsiTheme="majorHAnsi" w:cs="Helvetica"/>
          <w:color w:val="1C1C1C"/>
          <w:lang w:val="az-Latn-AZ"/>
        </w:rPr>
        <w:t xml:space="preserve"> </w:t>
      </w:r>
      <w:r w:rsidR="00E24652">
        <w:rPr>
          <w:rFonts w:asciiTheme="majorHAnsi" w:hAnsiTheme="majorHAnsi" w:cs="Helvetica"/>
          <w:color w:val="1C1C1C"/>
          <w:lang w:val="az-Latn-AZ"/>
        </w:rPr>
        <w:t xml:space="preserve">xoşagəlməz </w:t>
      </w:r>
      <w:r w:rsidR="004A34D1">
        <w:rPr>
          <w:rFonts w:asciiTheme="majorHAnsi" w:hAnsiTheme="majorHAnsi" w:cs="Helvetica"/>
          <w:color w:val="1C1C1C"/>
          <w:lang w:val="az-Latn-AZ"/>
        </w:rPr>
        <w:t>xarakter</w:t>
      </w:r>
      <w:r w:rsidR="008A7E78" w:rsidRPr="006944D2">
        <w:rPr>
          <w:rFonts w:asciiTheme="majorHAnsi" w:hAnsiTheme="majorHAnsi" w:cs="Helvetica"/>
          <w:color w:val="1C1C1C"/>
          <w:lang w:val="az-Latn-AZ"/>
        </w:rPr>
        <w:t>li və potensial olaraq cinayət xarakterli hadisədən sonra zədələnməsindən irəli gələn itki riskidir</w:t>
      </w:r>
      <w:r w:rsidRPr="006944D2">
        <w:rPr>
          <w:rFonts w:asciiTheme="majorHAnsi" w:hAnsiTheme="majorHAnsi" w:cs="Helvetica"/>
          <w:color w:val="1C1C1C"/>
          <w:lang w:val="az-Latn-AZ"/>
        </w:rPr>
        <w:t>.</w:t>
      </w:r>
      <w:r w:rsidR="0027698B">
        <w:rPr>
          <w:rFonts w:asciiTheme="majorHAnsi" w:hAnsiTheme="majorHAnsi" w:cs="Helvetica"/>
          <w:color w:val="1C1C1C"/>
          <w:lang w:val="az-Latn-AZ"/>
        </w:rPr>
        <w:t xml:space="preserve"> </w:t>
      </w:r>
      <w:r w:rsidR="00F572D4">
        <w:rPr>
          <w:rFonts w:asciiTheme="majorHAnsi" w:hAnsiTheme="majorHAnsi" w:cs="Helvetica"/>
          <w:color w:val="1C1C1C"/>
          <w:lang w:val="az-Latn-AZ"/>
        </w:rPr>
        <w:t>N</w:t>
      </w:r>
      <w:r w:rsidR="008A7E78" w:rsidRPr="006944D2">
        <w:rPr>
          <w:rFonts w:asciiTheme="majorHAnsi" w:hAnsiTheme="majorHAnsi" w:cs="Helvetica"/>
          <w:color w:val="1C1C1C"/>
          <w:lang w:val="az-Latn-AZ"/>
        </w:rPr>
        <w:t>üfuz</w:t>
      </w:r>
      <w:r w:rsidR="00F572D4">
        <w:rPr>
          <w:rFonts w:asciiTheme="majorHAnsi" w:hAnsiTheme="majorHAnsi" w:cs="Helvetica"/>
          <w:color w:val="1C1C1C"/>
          <w:lang w:val="az-Latn-AZ"/>
        </w:rPr>
        <w:t xml:space="preserve">un zədələnməsi </w:t>
      </w:r>
      <w:r w:rsidR="008A7E78" w:rsidRPr="006944D2">
        <w:rPr>
          <w:rFonts w:asciiTheme="majorHAnsi" w:hAnsiTheme="majorHAnsi" w:cs="Helvetica"/>
          <w:color w:val="1C1C1C"/>
          <w:lang w:val="az-Latn-AZ"/>
        </w:rPr>
        <w:t>riski</w:t>
      </w:r>
      <w:r w:rsidR="00F572D4">
        <w:rPr>
          <w:rFonts w:asciiTheme="majorHAnsi" w:hAnsiTheme="majorHAnsi" w:cs="Helvetica"/>
          <w:color w:val="1C1C1C"/>
          <w:lang w:val="az-Latn-AZ"/>
        </w:rPr>
        <w:t xml:space="preserve">ni yaradan </w:t>
      </w:r>
      <w:r w:rsidR="00E24652" w:rsidRPr="00F572D4">
        <w:rPr>
          <w:rFonts w:asciiTheme="majorHAnsi" w:hAnsiTheme="majorHAnsi" w:cs="Helvetica"/>
          <w:color w:val="1C1C1C"/>
          <w:lang w:val="az-Latn-AZ"/>
        </w:rPr>
        <w:t>xoşagəlməz</w:t>
      </w:r>
      <w:r w:rsidR="008A7E78" w:rsidRPr="00F572D4">
        <w:rPr>
          <w:rFonts w:asciiTheme="majorHAnsi" w:hAnsiTheme="majorHAnsi" w:cs="Helvetica"/>
          <w:color w:val="1C1C1C"/>
          <w:lang w:val="az-Latn-AZ"/>
        </w:rPr>
        <w:t xml:space="preserve"> hadisələrə</w:t>
      </w:r>
      <w:r w:rsidR="00F572D4" w:rsidRPr="00F572D4">
        <w:rPr>
          <w:rFonts w:asciiTheme="majorHAnsi" w:hAnsiTheme="majorHAnsi" w:cs="Helvetica"/>
          <w:color w:val="1C1C1C"/>
          <w:lang w:val="az-Latn-AZ"/>
        </w:rPr>
        <w:t xml:space="preserve"> səciyyəvi olaraq</w:t>
      </w:r>
      <w:r w:rsidR="008A7E78" w:rsidRPr="00F572D4">
        <w:rPr>
          <w:rFonts w:asciiTheme="majorHAnsi" w:hAnsiTheme="majorHAnsi" w:cs="Helvetica"/>
          <w:color w:val="1C1C1C"/>
          <w:lang w:val="az-Latn-AZ"/>
        </w:rPr>
        <w:t xml:space="preserve"> etika, təhlükəsizlik, davamlılıq, keyfiyyət və innovasiya</w:t>
      </w:r>
      <w:r w:rsidR="00F572D4" w:rsidRPr="00F572D4">
        <w:rPr>
          <w:rFonts w:asciiTheme="majorHAnsi" w:hAnsiTheme="majorHAnsi" w:cs="Helvetica"/>
          <w:color w:val="1C1C1C"/>
          <w:lang w:val="az-Latn-AZ"/>
        </w:rPr>
        <w:t xml:space="preserve"> ilə bağlı problemlər</w:t>
      </w:r>
      <w:r w:rsidR="008A7E78" w:rsidRPr="00F572D4">
        <w:rPr>
          <w:rFonts w:asciiTheme="majorHAnsi" w:hAnsiTheme="majorHAnsi" w:cs="Helvetica"/>
          <w:color w:val="1C1C1C"/>
          <w:lang w:val="az-Latn-AZ"/>
        </w:rPr>
        <w:t xml:space="preserve"> daxildir.</w:t>
      </w:r>
    </w:p>
    <w:p w14:paraId="2088DF66" w14:textId="77777777" w:rsidR="008A7E78" w:rsidRPr="006944D2" w:rsidRDefault="008A7E78" w:rsidP="008A7E78">
      <w:pPr>
        <w:rPr>
          <w:rFonts w:asciiTheme="majorHAnsi" w:hAnsiTheme="majorHAnsi" w:cs="Helvetica"/>
          <w:color w:val="1C1C1C"/>
          <w:lang w:val="az-Latn-AZ"/>
        </w:rPr>
      </w:pPr>
    </w:p>
    <w:p w14:paraId="3DEF011B" w14:textId="77777777" w:rsidR="0085402E" w:rsidRPr="006944D2" w:rsidRDefault="0085402E" w:rsidP="0085402E">
      <w:pPr>
        <w:rPr>
          <w:rFonts w:asciiTheme="majorHAnsi" w:hAnsiTheme="majorHAnsi" w:cs="Helvetica"/>
          <w:color w:val="1C1C1C"/>
          <w:lang w:val="az-Latn-AZ"/>
        </w:rPr>
      </w:pPr>
      <w:r w:rsidRPr="006944D2">
        <w:rPr>
          <w:rFonts w:asciiTheme="majorHAnsi" w:hAnsiTheme="majorHAnsi" w:cs="Helvetica"/>
          <w:color w:val="1C1C1C"/>
          <w:lang w:val="az-Latn-AZ"/>
        </w:rPr>
        <w:t xml:space="preserve">**** </w:t>
      </w:r>
      <w:r w:rsidR="008A7E78" w:rsidRPr="006944D2">
        <w:rPr>
          <w:rFonts w:asciiTheme="majorHAnsi" w:hAnsiTheme="majorHAnsi" w:cs="Helvetica"/>
          <w:color w:val="1C1C1C"/>
          <w:lang w:val="az-Latn-AZ"/>
        </w:rPr>
        <w:t>Əməkdaşlığın növləri</w:t>
      </w:r>
    </w:p>
    <w:p w14:paraId="150A335D" w14:textId="77777777" w:rsidR="0085402E" w:rsidRPr="006944D2" w:rsidRDefault="008A7E78" w:rsidP="008A7E78">
      <w:pPr>
        <w:rPr>
          <w:rFonts w:asciiTheme="majorHAnsi" w:hAnsiTheme="majorHAnsi" w:cs="Helvetica"/>
          <w:color w:val="1C1C1C"/>
          <w:lang w:val="az-Latn-AZ"/>
        </w:rPr>
      </w:pPr>
      <w:r w:rsidRPr="00F572D4">
        <w:rPr>
          <w:rFonts w:asciiTheme="majorHAnsi" w:hAnsiTheme="majorHAnsi" w:cs="Helvetica"/>
          <w:color w:val="1C1C1C"/>
          <w:lang w:val="az-Latn-AZ"/>
        </w:rPr>
        <w:t>Proqram</w:t>
      </w:r>
      <w:r w:rsidR="00F572D4" w:rsidRPr="00F572D4">
        <w:rPr>
          <w:rFonts w:asciiTheme="majorHAnsi" w:hAnsiTheme="majorHAnsi" w:cs="Helvetica"/>
          <w:color w:val="1C1C1C"/>
          <w:lang w:val="az-Latn-AZ"/>
        </w:rPr>
        <w:t>,</w:t>
      </w:r>
      <w:r w:rsidR="0027698B">
        <w:rPr>
          <w:rFonts w:asciiTheme="majorHAnsi" w:hAnsiTheme="majorHAnsi" w:cs="Helvetica"/>
          <w:color w:val="1C1C1C"/>
          <w:lang w:val="az-Latn-AZ"/>
        </w:rPr>
        <w:t xml:space="preserve"> </w:t>
      </w:r>
      <w:r w:rsidRPr="00F572D4">
        <w:rPr>
          <w:rFonts w:asciiTheme="majorHAnsi" w:hAnsiTheme="majorHAnsi" w:cs="Helvetica"/>
          <w:color w:val="1C1C1C"/>
          <w:lang w:val="az-Latn-AZ"/>
        </w:rPr>
        <w:t>kreativ</w:t>
      </w:r>
      <w:r w:rsidR="0027698B">
        <w:rPr>
          <w:rFonts w:asciiTheme="majorHAnsi" w:hAnsiTheme="majorHAnsi" w:cs="Helvetica"/>
          <w:color w:val="1C1C1C"/>
          <w:lang w:val="az-Latn-AZ"/>
        </w:rPr>
        <w:t xml:space="preserve"> </w:t>
      </w:r>
      <w:r w:rsidR="00971E03" w:rsidRPr="00F572D4">
        <w:rPr>
          <w:rFonts w:asciiTheme="majorHAnsi" w:hAnsiTheme="majorHAnsi" w:cs="Helvetica"/>
          <w:color w:val="1C1C1C"/>
          <w:lang w:val="az-Latn-AZ"/>
        </w:rPr>
        <w:t>əməkdaşlıqla</w:t>
      </w:r>
      <w:r w:rsidRPr="00F572D4">
        <w:rPr>
          <w:rFonts w:asciiTheme="majorHAnsi" w:hAnsiTheme="majorHAnsi" w:cs="Helvetica"/>
          <w:color w:val="1C1C1C"/>
          <w:lang w:val="az-Latn-AZ"/>
        </w:rPr>
        <w:t xml:space="preserve"> əlaqədar </w:t>
      </w:r>
      <w:r w:rsidR="00F572D4" w:rsidRPr="00F572D4">
        <w:rPr>
          <w:rFonts w:asciiTheme="majorHAnsi" w:hAnsiTheme="majorHAnsi" w:cs="Helvetica"/>
          <w:color w:val="1C1C1C"/>
          <w:lang w:val="az-Latn-AZ"/>
        </w:rPr>
        <w:t>institusional</w:t>
      </w:r>
      <w:r w:rsidRPr="00F572D4">
        <w:rPr>
          <w:rFonts w:asciiTheme="majorHAnsi" w:hAnsiTheme="majorHAnsi" w:cs="Helvetica"/>
          <w:color w:val="1C1C1C"/>
          <w:lang w:val="az-Latn-AZ"/>
        </w:rPr>
        <w:t xml:space="preserve"> potensialın artırılmasının</w:t>
      </w:r>
      <w:r w:rsidR="0027698B">
        <w:rPr>
          <w:rFonts w:asciiTheme="majorHAnsi" w:hAnsiTheme="majorHAnsi" w:cs="Helvetica"/>
          <w:color w:val="1C1C1C"/>
          <w:lang w:val="az-Latn-AZ"/>
        </w:rPr>
        <w:t xml:space="preserve"> </w:t>
      </w:r>
      <w:r w:rsidR="00F572D4" w:rsidRPr="00F572D4">
        <w:rPr>
          <w:rFonts w:asciiTheme="majorHAnsi" w:hAnsiTheme="majorHAnsi" w:cs="Helvetica"/>
          <w:color w:val="1C1C1C"/>
          <w:lang w:val="az-Latn-AZ"/>
        </w:rPr>
        <w:t>bütün növlərini</w:t>
      </w:r>
      <w:r w:rsidRPr="00F572D4">
        <w:rPr>
          <w:rFonts w:asciiTheme="majorHAnsi" w:hAnsiTheme="majorHAnsi" w:cs="Helvetica"/>
          <w:color w:val="1C1C1C"/>
          <w:lang w:val="az-Latn-AZ"/>
        </w:rPr>
        <w:t xml:space="preserve"> dəstəkləyir</w:t>
      </w:r>
      <w:r w:rsidRPr="00971E03">
        <w:rPr>
          <w:rFonts w:asciiTheme="majorHAnsi" w:hAnsiTheme="majorHAnsi" w:cs="Helvetica"/>
          <w:color w:val="1C1C1C"/>
          <w:lang w:val="az-Latn-AZ"/>
        </w:rPr>
        <w:t xml:space="preserve">.  </w:t>
      </w:r>
      <w:r w:rsidRPr="00CF49CA">
        <w:rPr>
          <w:rFonts w:asciiTheme="majorHAnsi" w:hAnsiTheme="majorHAnsi" w:cs="Helvetica"/>
          <w:color w:val="1C1C1C"/>
          <w:lang w:val="az-Latn-AZ"/>
        </w:rPr>
        <w:t xml:space="preserve">Buraya təlim, “təcrübə əsasında öyrənmə”, biliklərin paylaşılması, peşəkar iş təcrübəsi, </w:t>
      </w:r>
      <w:r w:rsidR="00E24652">
        <w:rPr>
          <w:rFonts w:asciiTheme="majorHAnsi" w:hAnsiTheme="majorHAnsi" w:cs="Helvetica"/>
          <w:color w:val="1C1C1C"/>
          <w:lang w:val="az-Latn-AZ"/>
        </w:rPr>
        <w:t>tədris</w:t>
      </w:r>
      <w:r w:rsidRPr="00CF49CA">
        <w:rPr>
          <w:rFonts w:asciiTheme="majorHAnsi" w:hAnsiTheme="majorHAnsi" w:cs="Helvetica"/>
          <w:color w:val="1C1C1C"/>
          <w:lang w:val="az-Latn-AZ"/>
        </w:rPr>
        <w:t xml:space="preserve"> və s. daxil ola bilər.</w:t>
      </w:r>
    </w:p>
    <w:p w14:paraId="4361465C" w14:textId="77777777" w:rsidR="008A7E78" w:rsidRPr="006944D2" w:rsidRDefault="008A7E78" w:rsidP="008A7E78">
      <w:pPr>
        <w:rPr>
          <w:rFonts w:asciiTheme="majorHAnsi" w:hAnsiTheme="majorHAnsi" w:cs="Helvetica"/>
          <w:color w:val="1C1C1C"/>
          <w:lang w:val="az-Latn-AZ"/>
        </w:rPr>
      </w:pPr>
    </w:p>
    <w:p w14:paraId="05D50D85" w14:textId="77777777" w:rsidR="0085402E" w:rsidRPr="006944D2" w:rsidRDefault="008A7E78" w:rsidP="008A7E78">
      <w:pPr>
        <w:rPr>
          <w:rFonts w:asciiTheme="majorHAnsi" w:hAnsiTheme="majorHAnsi" w:cs="Helvetica"/>
          <w:color w:val="1C1C1C"/>
          <w:lang w:val="az-Latn-AZ"/>
        </w:rPr>
      </w:pPr>
      <w:r w:rsidRPr="006944D2">
        <w:rPr>
          <w:rFonts w:asciiTheme="majorHAnsi" w:hAnsiTheme="majorHAnsi" w:cs="Helvetica"/>
          <w:color w:val="1C1C1C"/>
          <w:lang w:val="az-Latn-AZ"/>
        </w:rPr>
        <w:t>Əməkdaşlığın növlərinə aşağıdakılar daxildir</w:t>
      </w:r>
      <w:r w:rsidR="0085402E" w:rsidRPr="006944D2">
        <w:rPr>
          <w:rFonts w:asciiTheme="majorHAnsi" w:hAnsiTheme="majorHAnsi" w:cs="Helvetica"/>
          <w:color w:val="1C1C1C"/>
          <w:lang w:val="az-Latn-AZ"/>
        </w:rPr>
        <w:t xml:space="preserve">: </w:t>
      </w:r>
    </w:p>
    <w:p w14:paraId="59744F7A" w14:textId="77777777" w:rsidR="0085402E" w:rsidRPr="006944D2" w:rsidRDefault="00E62049" w:rsidP="00E62049">
      <w:pPr>
        <w:rPr>
          <w:rFonts w:asciiTheme="majorHAnsi" w:hAnsiTheme="majorHAnsi" w:cs="Helvetica"/>
          <w:color w:val="1C1C1C"/>
          <w:lang w:val="az-Latn-AZ"/>
        </w:rPr>
      </w:pPr>
      <w:r w:rsidRPr="006944D2">
        <w:rPr>
          <w:rFonts w:asciiTheme="majorHAnsi" w:hAnsiTheme="majorHAnsi" w:cs="Helvetica"/>
          <w:color w:val="1C1C1C"/>
          <w:lang w:val="az-Latn-AZ"/>
        </w:rPr>
        <w:t xml:space="preserve">Festivallarda iştiraka dəvətlər, sərgilərin və tədbirlərin təşkili, birgə istehsal, mentorluq, mədəni müxtəliflik üzrə layihələr, iş təcrübəsi, master-klasslar, sənətçilərin xidmət </w:t>
      </w:r>
      <w:r w:rsidR="00E24652">
        <w:rPr>
          <w:rFonts w:asciiTheme="majorHAnsi" w:hAnsiTheme="majorHAnsi" w:cs="Helvetica"/>
          <w:color w:val="1C1C1C"/>
          <w:lang w:val="az-Latn-AZ"/>
        </w:rPr>
        <w:t xml:space="preserve">göstərdiyi </w:t>
      </w:r>
      <w:r w:rsidRPr="006944D2">
        <w:rPr>
          <w:rFonts w:asciiTheme="majorHAnsi" w:hAnsiTheme="majorHAnsi" w:cs="Helvetica"/>
          <w:color w:val="1C1C1C"/>
          <w:lang w:val="az-Latn-AZ"/>
        </w:rPr>
        <w:t>məka</w:t>
      </w:r>
      <w:r w:rsidR="00E24652">
        <w:rPr>
          <w:rFonts w:asciiTheme="majorHAnsi" w:hAnsiTheme="majorHAnsi" w:cs="Helvetica"/>
          <w:color w:val="1C1C1C"/>
          <w:lang w:val="az-Latn-AZ"/>
        </w:rPr>
        <w:t>nlarda</w:t>
      </w:r>
      <w:r w:rsidRPr="006944D2">
        <w:rPr>
          <w:rFonts w:asciiTheme="majorHAnsi" w:hAnsiTheme="majorHAnsi" w:cs="Helvetica"/>
          <w:color w:val="1C1C1C"/>
          <w:lang w:val="az-Latn-AZ"/>
        </w:rPr>
        <w:t xml:space="preserve"> ziyarət edilməsi, birgə layihə təklifinin verilmə</w:t>
      </w:r>
      <w:r w:rsidR="0027698B">
        <w:rPr>
          <w:rFonts w:asciiTheme="majorHAnsi" w:hAnsiTheme="majorHAnsi" w:cs="Helvetica"/>
          <w:color w:val="1C1C1C"/>
          <w:lang w:val="az-Latn-AZ"/>
        </w:rPr>
        <w:t>si,</w:t>
      </w:r>
      <w:r w:rsidRPr="006944D2">
        <w:rPr>
          <w:rFonts w:asciiTheme="majorHAnsi" w:hAnsiTheme="majorHAnsi" w:cs="Helvetica"/>
          <w:color w:val="1C1C1C"/>
          <w:lang w:val="az-Latn-AZ"/>
        </w:rPr>
        <w:t xml:space="preserve"> yay məktəbləri və s.</w:t>
      </w:r>
    </w:p>
    <w:p w14:paraId="5E19E2F2" w14:textId="77777777" w:rsidR="00160B71" w:rsidRPr="006944D2" w:rsidRDefault="00160B71" w:rsidP="0085402E">
      <w:pPr>
        <w:rPr>
          <w:rFonts w:asciiTheme="majorHAnsi" w:hAnsiTheme="majorHAnsi" w:cs="Helvetica"/>
          <w:color w:val="1C1C1C"/>
          <w:lang w:val="az-Latn-AZ"/>
        </w:rPr>
      </w:pPr>
    </w:p>
    <w:p w14:paraId="22243FC6" w14:textId="77777777" w:rsidR="00160B71" w:rsidRPr="006944D2" w:rsidRDefault="00160B71" w:rsidP="0085402E">
      <w:pPr>
        <w:rPr>
          <w:rFonts w:asciiTheme="majorHAnsi" w:hAnsiTheme="majorHAnsi" w:cs="Helvetica"/>
          <w:color w:val="1C1C1C"/>
          <w:lang w:val="az-Latn-AZ"/>
        </w:rPr>
      </w:pPr>
    </w:p>
    <w:p w14:paraId="63AF4AF2" w14:textId="77777777" w:rsidR="0085402E" w:rsidRPr="006944D2" w:rsidRDefault="00E62049" w:rsidP="0085402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b/>
          <w:bCs/>
          <w:lang w:val="az-Latn-AZ"/>
        </w:rPr>
      </w:pPr>
      <w:r w:rsidRPr="006944D2">
        <w:rPr>
          <w:rFonts w:asciiTheme="majorHAnsi" w:hAnsiTheme="majorHAnsi" w:cs="Times"/>
          <w:b/>
          <w:bCs/>
          <w:lang w:val="az-Latn-AZ"/>
        </w:rPr>
        <w:t xml:space="preserve">Bu </w:t>
      </w:r>
      <w:r w:rsidR="00F572D4">
        <w:rPr>
          <w:rFonts w:asciiTheme="majorHAnsi" w:hAnsiTheme="majorHAnsi" w:cs="Times"/>
          <w:b/>
          <w:bCs/>
          <w:lang w:val="az-Latn-AZ"/>
        </w:rPr>
        <w:t>Açıq Dəvət</w:t>
      </w:r>
      <w:r w:rsidRPr="006944D2">
        <w:rPr>
          <w:rFonts w:asciiTheme="majorHAnsi" w:hAnsiTheme="majorHAnsi" w:cs="Times"/>
          <w:b/>
          <w:bCs/>
          <w:lang w:val="az-Latn-AZ"/>
        </w:rPr>
        <w:t xml:space="preserve"> haqqında daha ətraflı məlumat almaq üçün Ölkənizdə keçirilən Sual-Cavab Tədbirində iştirak edin</w:t>
      </w:r>
    </w:p>
    <w:p w14:paraId="56DB12B5" w14:textId="4F6AF749" w:rsidR="000E32CE" w:rsidRPr="006944D2" w:rsidRDefault="00E62049" w:rsidP="000E32C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bCs/>
          <w:lang w:val="az-Latn-AZ"/>
        </w:rPr>
      </w:pPr>
      <w:r w:rsidRPr="00F572D4">
        <w:rPr>
          <w:rFonts w:asciiTheme="majorHAnsi" w:hAnsiTheme="majorHAnsi" w:cs="Times"/>
          <w:bCs/>
          <w:lang w:val="az-Latn-AZ"/>
        </w:rPr>
        <w:lastRenderedPageBreak/>
        <w:t>Payız ayları ərzində</w:t>
      </w:r>
      <w:r w:rsidR="00E24652" w:rsidRPr="00F572D4">
        <w:rPr>
          <w:rFonts w:asciiTheme="majorHAnsi" w:hAnsiTheme="majorHAnsi" w:cs="Times"/>
          <w:bCs/>
          <w:lang w:val="az-Latn-AZ"/>
        </w:rPr>
        <w:t xml:space="preserve"> Aİ</w:t>
      </w:r>
      <w:r w:rsidRPr="00F572D4">
        <w:rPr>
          <w:rFonts w:asciiTheme="majorHAnsi" w:hAnsiTheme="majorHAnsi" w:cs="Times"/>
          <w:bCs/>
          <w:lang w:val="az-Latn-AZ"/>
        </w:rPr>
        <w:t>-</w:t>
      </w:r>
      <w:r w:rsidR="00E24652" w:rsidRPr="00F572D4">
        <w:rPr>
          <w:rFonts w:asciiTheme="majorHAnsi" w:hAnsiTheme="majorHAnsi" w:cs="Times"/>
          <w:bCs/>
          <w:lang w:val="az-Latn-AZ"/>
        </w:rPr>
        <w:t xml:space="preserve">nin </w:t>
      </w:r>
      <w:r w:rsidRPr="00F572D4">
        <w:rPr>
          <w:rFonts w:asciiTheme="majorHAnsi" w:hAnsiTheme="majorHAnsi" w:cs="Times"/>
          <w:bCs/>
          <w:lang w:val="az-Latn-AZ"/>
        </w:rPr>
        <w:t>Ş</w:t>
      </w:r>
      <w:r w:rsidR="00E24652" w:rsidRPr="00F572D4">
        <w:rPr>
          <w:rFonts w:asciiTheme="majorHAnsi" w:hAnsiTheme="majorHAnsi" w:cs="Times"/>
          <w:bCs/>
          <w:lang w:val="az-Latn-AZ"/>
        </w:rPr>
        <w:t xml:space="preserve">ərq </w:t>
      </w:r>
      <w:r w:rsidRPr="00F572D4">
        <w:rPr>
          <w:rFonts w:asciiTheme="majorHAnsi" w:hAnsiTheme="majorHAnsi" w:cs="Times"/>
          <w:bCs/>
          <w:lang w:val="az-Latn-AZ"/>
        </w:rPr>
        <w:t>T</w:t>
      </w:r>
      <w:r w:rsidR="00E24652" w:rsidRPr="00F572D4">
        <w:rPr>
          <w:rFonts w:asciiTheme="majorHAnsi" w:hAnsiTheme="majorHAnsi" w:cs="Times"/>
          <w:bCs/>
          <w:lang w:val="az-Latn-AZ"/>
        </w:rPr>
        <w:t>ərəfdaşlığı</w:t>
      </w:r>
      <w:r w:rsidRPr="00F572D4">
        <w:rPr>
          <w:rFonts w:asciiTheme="majorHAnsi" w:hAnsiTheme="majorHAnsi" w:cs="Times"/>
          <w:bCs/>
          <w:lang w:val="az-Latn-AZ"/>
        </w:rPr>
        <w:t xml:space="preserve"> Mədəniyyət və Yaradıcılıq Proq</w:t>
      </w:r>
      <w:r w:rsidR="000E32CE" w:rsidRPr="00F572D4">
        <w:rPr>
          <w:rFonts w:asciiTheme="majorHAnsi" w:hAnsiTheme="majorHAnsi" w:cs="Times"/>
          <w:bCs/>
          <w:lang w:val="az-Latn-AZ"/>
        </w:rPr>
        <w:t>ramının Ölkə üzrə Koordinatoru qısa qə</w:t>
      </w:r>
      <w:r w:rsidR="00973D7D" w:rsidRPr="00F572D4">
        <w:rPr>
          <w:rFonts w:asciiTheme="majorHAnsi" w:hAnsiTheme="majorHAnsi" w:cs="Times"/>
          <w:bCs/>
          <w:lang w:val="az-Latn-AZ"/>
        </w:rPr>
        <w:t>bulu</w:t>
      </w:r>
      <w:r w:rsidR="000E32CE" w:rsidRPr="00F572D4">
        <w:rPr>
          <w:rFonts w:asciiTheme="majorHAnsi" w:hAnsiTheme="majorHAnsi" w:cs="Times"/>
          <w:bCs/>
          <w:lang w:val="az-Latn-AZ"/>
        </w:rPr>
        <w:t xml:space="preserve"> keçirəcək və altı Polşalı tərəfdaşın “Virtual Təlim </w:t>
      </w:r>
      <w:r w:rsidR="00E24652" w:rsidRPr="00F572D4">
        <w:rPr>
          <w:rFonts w:asciiTheme="majorHAnsi" w:hAnsiTheme="majorHAnsi" w:cs="Times"/>
          <w:bCs/>
          <w:lang w:val="az-Latn-AZ"/>
        </w:rPr>
        <w:t>Səfərini</w:t>
      </w:r>
      <w:r w:rsidR="000E32CE" w:rsidRPr="00F572D4">
        <w:rPr>
          <w:rFonts w:asciiTheme="majorHAnsi" w:hAnsiTheme="majorHAnsi" w:cs="Times"/>
          <w:bCs/>
          <w:lang w:val="az-Latn-AZ"/>
        </w:rPr>
        <w:t>” tə</w:t>
      </w:r>
      <w:r w:rsidR="00F572D4">
        <w:rPr>
          <w:rFonts w:asciiTheme="majorHAnsi" w:hAnsiTheme="majorHAnsi" w:cs="Times"/>
          <w:bCs/>
          <w:lang w:val="az-Latn-AZ"/>
        </w:rPr>
        <w:t>qd</w:t>
      </w:r>
      <w:r w:rsidR="00973D7D" w:rsidRPr="00F572D4">
        <w:rPr>
          <w:rFonts w:asciiTheme="majorHAnsi" w:hAnsiTheme="majorHAnsi" w:cs="Times"/>
          <w:bCs/>
          <w:lang w:val="az-Latn-AZ"/>
        </w:rPr>
        <w:t>i</w:t>
      </w:r>
      <w:r w:rsidR="00F572D4">
        <w:rPr>
          <w:rFonts w:asciiTheme="majorHAnsi" w:hAnsiTheme="majorHAnsi" w:cs="Times"/>
          <w:bCs/>
          <w:lang w:val="az-Latn-AZ"/>
        </w:rPr>
        <w:t>m</w:t>
      </w:r>
      <w:r w:rsidR="000E32CE" w:rsidRPr="00F572D4">
        <w:rPr>
          <w:rFonts w:asciiTheme="majorHAnsi" w:hAnsiTheme="majorHAnsi" w:cs="Times"/>
          <w:bCs/>
          <w:lang w:val="az-Latn-AZ"/>
        </w:rPr>
        <w:t xml:space="preserve"> edəcək. Tədbir ərizəçilərə Polşadan olan hər təşkilatın planları və gələcək fəaliyyətləri haqqında daha ətraflı məlumat almaq imkanını verəcək. Burada siz Təlim </w:t>
      </w:r>
      <w:r w:rsidR="00E24652" w:rsidRPr="00F572D4">
        <w:rPr>
          <w:rFonts w:asciiTheme="majorHAnsi" w:hAnsiTheme="majorHAnsi" w:cs="Times"/>
          <w:bCs/>
          <w:lang w:val="az-Latn-AZ"/>
        </w:rPr>
        <w:t>Səfəri</w:t>
      </w:r>
      <w:r w:rsidR="000E32CE" w:rsidRPr="00F572D4">
        <w:rPr>
          <w:rFonts w:asciiTheme="majorHAnsi" w:hAnsiTheme="majorHAnsi" w:cs="Times"/>
          <w:bCs/>
          <w:lang w:val="az-Latn-AZ"/>
        </w:rPr>
        <w:t xml:space="preserve"> və ümumilikdə Proqram haqqında suallar verə biləcəksiniz.  </w:t>
      </w:r>
      <w:r w:rsidR="005C2BD2">
        <w:rPr>
          <w:rFonts w:asciiTheme="majorHAnsi" w:hAnsiTheme="majorHAnsi" w:cs="Times"/>
          <w:bCs/>
          <w:lang w:val="az-Latn-AZ"/>
        </w:rPr>
        <w:t>Əlavə məlumat</w:t>
      </w:r>
      <w:r w:rsidR="000E32CE" w:rsidRPr="00F572D4">
        <w:rPr>
          <w:rFonts w:asciiTheme="majorHAnsi" w:hAnsiTheme="majorHAnsi" w:cs="Times"/>
          <w:bCs/>
          <w:lang w:val="az-Latn-AZ"/>
        </w:rPr>
        <w:t xml:space="preserve"> üçün Proqramın Facebook səhifəsini  </w:t>
      </w:r>
      <w:hyperlink r:id="rId10" w:history="1">
        <w:r w:rsidR="000E32CE" w:rsidRPr="00F572D4">
          <w:rPr>
            <w:rStyle w:val="Hyperlink"/>
            <w:rFonts w:asciiTheme="majorHAnsi" w:hAnsiTheme="majorHAnsi" w:cs="Times"/>
            <w:lang w:val="az-Latn-AZ"/>
          </w:rPr>
          <w:t>www.facebook.com/culturepartnership</w:t>
        </w:r>
      </w:hyperlink>
      <w:r w:rsidR="0027698B" w:rsidRPr="004C682E">
        <w:rPr>
          <w:lang w:val="az-Latn-AZ"/>
        </w:rPr>
        <w:t xml:space="preserve"> </w:t>
      </w:r>
      <w:r w:rsidR="000E32CE" w:rsidRPr="00F572D4">
        <w:rPr>
          <w:rFonts w:asciiTheme="majorHAnsi" w:hAnsiTheme="majorHAnsi" w:cs="Times"/>
          <w:bCs/>
          <w:lang w:val="az-Latn-AZ"/>
        </w:rPr>
        <w:t xml:space="preserve">və veb-saytını </w:t>
      </w:r>
      <w:bookmarkStart w:id="0" w:name="_GoBack"/>
      <w:bookmarkEnd w:id="0"/>
      <w:r w:rsidR="006D6918">
        <w:fldChar w:fldCharType="begin"/>
      </w:r>
      <w:r w:rsidR="006D6918">
        <w:instrText xml:space="preserve"> HYPERLINK "</w:instrText>
      </w:r>
      <w:r w:rsidR="006D6918" w:rsidRPr="006D6918">
        <w:instrText>http://culturepartnership.eu/en/article/open-call-eu-eap-culture-and-creativity-programme-study-tour-and-partnership-programme-with-poland</w:instrText>
      </w:r>
      <w:r w:rsidR="006D6918">
        <w:instrText xml:space="preserve">" </w:instrText>
      </w:r>
      <w:r w:rsidR="006D6918">
        <w:fldChar w:fldCharType="separate"/>
      </w:r>
      <w:r w:rsidR="006D6918" w:rsidRPr="00A30888">
        <w:rPr>
          <w:rStyle w:val="Hyperlink"/>
        </w:rPr>
        <w:t>http://culturepartnership.eu/en/article/open-call-eu-eap-culture-and-creativity-programme-study-tour-and-partnership-programme-with-poland</w:t>
      </w:r>
      <w:r w:rsidR="006D6918">
        <w:fldChar w:fldCharType="end"/>
      </w:r>
      <w:r w:rsidR="006D6918">
        <w:t xml:space="preserve"> </w:t>
      </w:r>
      <w:r w:rsidR="000E32CE" w:rsidRPr="00F572D4">
        <w:rPr>
          <w:rStyle w:val="Hyperlink"/>
          <w:rFonts w:asciiTheme="majorHAnsi" w:hAnsiTheme="majorHAnsi" w:cs="Times"/>
          <w:u w:val="none"/>
          <w:lang w:val="az-Latn-AZ"/>
        </w:rPr>
        <w:t xml:space="preserve">ziyarət </w:t>
      </w:r>
      <w:r w:rsidR="00E24652" w:rsidRPr="00F572D4">
        <w:rPr>
          <w:rStyle w:val="Hyperlink"/>
          <w:rFonts w:asciiTheme="majorHAnsi" w:hAnsiTheme="majorHAnsi" w:cs="Times"/>
          <w:u w:val="none"/>
          <w:lang w:val="az-Latn-AZ"/>
        </w:rPr>
        <w:t>etməyiniz xahiş olunur</w:t>
      </w:r>
      <w:r w:rsidR="000E32CE" w:rsidRPr="00F572D4">
        <w:rPr>
          <w:rStyle w:val="Hyperlink"/>
          <w:rFonts w:asciiTheme="majorHAnsi" w:hAnsiTheme="majorHAnsi" w:cs="Times"/>
          <w:u w:val="none"/>
          <w:lang w:val="az-Latn-AZ"/>
        </w:rPr>
        <w:t>.</w:t>
      </w:r>
    </w:p>
    <w:p w14:paraId="2D69A011" w14:textId="77777777" w:rsidR="000E32CE" w:rsidRPr="006944D2" w:rsidRDefault="000E32CE" w:rsidP="0085402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bCs/>
          <w:lang w:val="az-Latn-AZ"/>
        </w:rPr>
      </w:pPr>
    </w:p>
    <w:p w14:paraId="482E7EBF" w14:textId="77777777" w:rsidR="0085402E" w:rsidRPr="006944D2" w:rsidRDefault="0085402E" w:rsidP="0085402E">
      <w:pPr>
        <w:rPr>
          <w:rFonts w:asciiTheme="majorHAnsi" w:hAnsiTheme="majorHAnsi" w:cs="Helvetica"/>
          <w:color w:val="1C1C1C"/>
          <w:lang w:val="az-Latn-AZ"/>
        </w:rPr>
      </w:pPr>
    </w:p>
    <w:p w14:paraId="3AC145AC" w14:textId="77777777" w:rsidR="0085402E" w:rsidRPr="006944D2" w:rsidRDefault="000E32CE" w:rsidP="0085402E">
      <w:pPr>
        <w:rPr>
          <w:rFonts w:asciiTheme="majorHAnsi" w:hAnsiTheme="majorHAnsi" w:cs="Helvetica"/>
          <w:b/>
          <w:color w:val="1C1C1C"/>
          <w:u w:val="single"/>
          <w:lang w:val="az-Latn-AZ"/>
        </w:rPr>
      </w:pPr>
      <w:r w:rsidRPr="006944D2">
        <w:rPr>
          <w:rFonts w:asciiTheme="majorHAnsi" w:hAnsiTheme="majorHAnsi" w:cs="Helvetica"/>
          <w:b/>
          <w:color w:val="1C1C1C"/>
          <w:u w:val="single"/>
          <w:lang w:val="az-Latn-AZ"/>
        </w:rPr>
        <w:t>Ərizəni necə təqdim etməli</w:t>
      </w:r>
    </w:p>
    <w:p w14:paraId="239A9A9F" w14:textId="77777777" w:rsidR="0085402E" w:rsidRPr="006944D2" w:rsidRDefault="0085402E" w:rsidP="0085402E">
      <w:pPr>
        <w:rPr>
          <w:rFonts w:asciiTheme="majorHAnsi" w:hAnsiTheme="majorHAnsi" w:cs="Helvetica"/>
          <w:color w:val="1C1C1C"/>
          <w:lang w:val="az-Latn-AZ"/>
        </w:rPr>
      </w:pPr>
    </w:p>
    <w:p w14:paraId="7D2A9602" w14:textId="77777777" w:rsidR="0085402E" w:rsidRPr="006944D2" w:rsidRDefault="00E24652" w:rsidP="0085402E">
      <w:pPr>
        <w:rPr>
          <w:rFonts w:asciiTheme="majorHAnsi" w:hAnsiTheme="majorHAnsi" w:cs="Helvetica"/>
          <w:color w:val="1C1C1C"/>
          <w:lang w:val="az-Latn-AZ"/>
        </w:rPr>
      </w:pPr>
      <w:r>
        <w:rPr>
          <w:rFonts w:asciiTheme="majorHAnsi" w:hAnsiTheme="majorHAnsi" w:cs="Helvetica"/>
          <w:color w:val="1C1C1C"/>
          <w:lang w:val="az-Latn-AZ"/>
        </w:rPr>
        <w:t>B</w:t>
      </w:r>
      <w:r w:rsidR="00693A61">
        <w:rPr>
          <w:rFonts w:asciiTheme="majorHAnsi" w:hAnsiTheme="majorHAnsi" w:cs="Helvetica"/>
          <w:color w:val="1C1C1C"/>
          <w:lang w:val="az-Latn-AZ"/>
        </w:rPr>
        <w:t xml:space="preserve">u formaları rus </w:t>
      </w:r>
      <w:r w:rsidR="00693A61" w:rsidRPr="006944D2">
        <w:rPr>
          <w:rFonts w:asciiTheme="majorHAnsi" w:hAnsiTheme="majorHAnsi" w:cs="Helvetica"/>
          <w:color w:val="1C1C1C"/>
          <w:lang w:val="az-Latn-AZ"/>
        </w:rPr>
        <w:t>və ya</w:t>
      </w:r>
      <w:r w:rsidR="000E32CE" w:rsidRPr="006944D2">
        <w:rPr>
          <w:rFonts w:asciiTheme="majorHAnsi" w:hAnsiTheme="majorHAnsi" w:cs="Helvetica"/>
          <w:color w:val="1C1C1C"/>
          <w:lang w:val="az-Latn-AZ"/>
        </w:rPr>
        <w:t xml:space="preserve"> ingilis dilində</w:t>
      </w:r>
      <w:r w:rsidR="00FC2E10">
        <w:rPr>
          <w:rFonts w:asciiTheme="majorHAnsi" w:hAnsiTheme="majorHAnsi" w:cs="Helvetica"/>
          <w:color w:val="1C1C1C"/>
          <w:lang w:val="az-Latn-AZ"/>
        </w:rPr>
        <w:t xml:space="preserve"> </w:t>
      </w:r>
      <w:r>
        <w:rPr>
          <w:rFonts w:asciiTheme="majorHAnsi" w:hAnsiTheme="majorHAnsi" w:cs="Helvetica"/>
          <w:color w:val="1C1C1C"/>
          <w:lang w:val="az-Latn-AZ"/>
        </w:rPr>
        <w:t>doldurmağınız xahiş olunur</w:t>
      </w:r>
      <w:r w:rsidR="0085402E" w:rsidRPr="006944D2">
        <w:rPr>
          <w:rFonts w:asciiTheme="majorHAnsi" w:hAnsiTheme="majorHAnsi" w:cs="Helvetica"/>
          <w:color w:val="1C1C1C"/>
          <w:lang w:val="az-Latn-AZ"/>
        </w:rPr>
        <w:t>.</w:t>
      </w:r>
    </w:p>
    <w:p w14:paraId="65C9B92B" w14:textId="77777777" w:rsidR="0085402E" w:rsidRPr="006944D2" w:rsidRDefault="0085402E" w:rsidP="0085402E">
      <w:pPr>
        <w:rPr>
          <w:rFonts w:asciiTheme="majorHAnsi" w:hAnsiTheme="majorHAnsi" w:cs="Helvetica"/>
          <w:color w:val="1C1C1C"/>
          <w:lang w:val="az-Latn-AZ"/>
        </w:rPr>
      </w:pPr>
    </w:p>
    <w:p w14:paraId="06D19CF0" w14:textId="77777777" w:rsidR="0085402E" w:rsidRPr="006944D2" w:rsidRDefault="000E32CE" w:rsidP="00973D7D">
      <w:pPr>
        <w:tabs>
          <w:tab w:val="left" w:pos="4253"/>
        </w:tabs>
        <w:rPr>
          <w:rFonts w:asciiTheme="majorHAnsi" w:hAnsiTheme="majorHAnsi" w:cs="Helvetica"/>
          <w:color w:val="1C1C1C"/>
          <w:lang w:val="az-Latn-AZ"/>
        </w:rPr>
      </w:pPr>
      <w:r w:rsidRPr="006944D2">
        <w:rPr>
          <w:rFonts w:asciiTheme="majorHAnsi" w:hAnsiTheme="majorHAnsi" w:cs="Helvetica"/>
          <w:color w:val="1C1C1C"/>
          <w:lang w:val="az-Latn-AZ"/>
        </w:rPr>
        <w:t xml:space="preserve">Bu formanı doldurduqdan sonra onu öz ölkənizin </w:t>
      </w:r>
      <w:r w:rsidRPr="006944D2">
        <w:rPr>
          <w:rFonts w:asciiTheme="majorHAnsi" w:hAnsiTheme="majorHAnsi" w:cs="Times"/>
          <w:bCs/>
          <w:lang w:val="az-Latn-AZ"/>
        </w:rPr>
        <w:t>Mədəniyyət və Yaradıcılıq Proqramının Ölkə üzrə Koordinatoruna göndərin.</w:t>
      </w:r>
    </w:p>
    <w:p w14:paraId="327E4F65" w14:textId="77777777" w:rsidR="0085402E" w:rsidRPr="006944D2" w:rsidRDefault="0085402E" w:rsidP="0085402E">
      <w:pPr>
        <w:rPr>
          <w:rFonts w:asciiTheme="majorHAnsi" w:hAnsiTheme="majorHAnsi" w:cs="Helvetica"/>
          <w:color w:val="1C1C1C"/>
          <w:lang w:val="az-Latn-AZ"/>
        </w:rPr>
      </w:pPr>
    </w:p>
    <w:p w14:paraId="32B8B5FA" w14:textId="77777777" w:rsidR="0085402E" w:rsidRPr="006944D2" w:rsidRDefault="0085402E" w:rsidP="0085402E">
      <w:pPr>
        <w:rPr>
          <w:rFonts w:asciiTheme="majorHAnsi" w:hAnsiTheme="majorHAnsi" w:cs="Helvetica"/>
          <w:color w:val="1C1C1C"/>
          <w:lang w:val="az-Latn-AZ"/>
        </w:rPr>
      </w:pPr>
    </w:p>
    <w:p w14:paraId="7329FAF4" w14:textId="77777777" w:rsidR="0085402E" w:rsidRPr="006944D2" w:rsidRDefault="004A3AD4" w:rsidP="0085402E">
      <w:pPr>
        <w:rPr>
          <w:rFonts w:asciiTheme="majorHAnsi" w:hAnsiTheme="majorHAnsi" w:cs="Helvetica"/>
          <w:color w:val="1C1C1C"/>
          <w:lang w:val="az-Latn-AZ"/>
        </w:rPr>
      </w:pPr>
      <w:hyperlink r:id="rId11" w:history="1">
        <w:r w:rsidR="0085402E" w:rsidRPr="006944D2">
          <w:rPr>
            <w:rStyle w:val="Hyperlink"/>
            <w:rFonts w:asciiTheme="majorHAnsi" w:hAnsiTheme="majorHAnsi" w:cs="Helvetica"/>
            <w:lang w:val="az-Latn-AZ"/>
          </w:rPr>
          <w:t>Azerbaijan@culturepartnership.eu</w:t>
        </w:r>
      </w:hyperlink>
    </w:p>
    <w:p w14:paraId="2C8D5941" w14:textId="77777777" w:rsidR="0085402E" w:rsidRPr="006944D2" w:rsidRDefault="0085402E" w:rsidP="0085402E">
      <w:pPr>
        <w:tabs>
          <w:tab w:val="center" w:pos="4153"/>
        </w:tabs>
        <w:rPr>
          <w:rFonts w:asciiTheme="majorHAnsi" w:hAnsiTheme="majorHAnsi" w:cs="Helvetica"/>
          <w:color w:val="1C1C1C"/>
          <w:lang w:val="az-Latn-AZ"/>
        </w:rPr>
      </w:pPr>
      <w:r w:rsidRPr="006944D2">
        <w:rPr>
          <w:rFonts w:asciiTheme="majorHAnsi" w:hAnsiTheme="majorHAnsi" w:cs="Helvetica"/>
          <w:color w:val="1C1C1C"/>
          <w:lang w:val="az-Latn-AZ"/>
        </w:rPr>
        <w:tab/>
      </w:r>
    </w:p>
    <w:p w14:paraId="45A5DAC5" w14:textId="77777777" w:rsidR="0085402E" w:rsidRPr="006944D2" w:rsidRDefault="0085402E" w:rsidP="0085402E">
      <w:pPr>
        <w:tabs>
          <w:tab w:val="center" w:pos="4153"/>
        </w:tabs>
        <w:rPr>
          <w:rFonts w:asciiTheme="majorHAnsi" w:hAnsiTheme="majorHAnsi" w:cs="Helvetica"/>
          <w:color w:val="1C1C1C"/>
          <w:lang w:val="az-Latn-AZ"/>
        </w:rPr>
      </w:pPr>
    </w:p>
    <w:p w14:paraId="06C68E56" w14:textId="77777777" w:rsidR="0085402E" w:rsidRPr="006944D2" w:rsidRDefault="000E32CE" w:rsidP="000E32CE">
      <w:pPr>
        <w:tabs>
          <w:tab w:val="center" w:pos="4153"/>
        </w:tabs>
        <w:rPr>
          <w:rFonts w:asciiTheme="majorHAnsi" w:hAnsiTheme="majorHAnsi" w:cs="Helvetica"/>
          <w:b/>
          <w:color w:val="1C1C1C"/>
          <w:lang w:val="az-Latn-AZ"/>
        </w:rPr>
      </w:pPr>
      <w:r w:rsidRPr="006944D2">
        <w:rPr>
          <w:rFonts w:asciiTheme="majorHAnsi" w:hAnsiTheme="majorHAnsi" w:cs="Helvetica"/>
          <w:b/>
          <w:color w:val="1C1C1C"/>
          <w:lang w:val="az-Latn-AZ"/>
        </w:rPr>
        <w:t xml:space="preserve">Ərizələr 7 dekabr 2015-ci il tarixinədək </w:t>
      </w:r>
      <w:r w:rsidR="009E0C38">
        <w:rPr>
          <w:rFonts w:asciiTheme="majorHAnsi" w:hAnsiTheme="majorHAnsi" w:cs="Helvetica"/>
          <w:b/>
          <w:color w:val="1C1C1C"/>
          <w:lang w:val="az-Latn-AZ"/>
        </w:rPr>
        <w:t>qəbul olunur</w:t>
      </w:r>
      <w:r w:rsidRPr="006944D2">
        <w:rPr>
          <w:rFonts w:asciiTheme="majorHAnsi" w:hAnsiTheme="majorHAnsi" w:cs="Helvetica"/>
          <w:b/>
          <w:color w:val="1C1C1C"/>
          <w:lang w:val="az-Latn-AZ"/>
        </w:rPr>
        <w:t>.  Həmin tarix</w:t>
      </w:r>
      <w:r w:rsidR="009E0C38">
        <w:rPr>
          <w:rFonts w:asciiTheme="majorHAnsi" w:hAnsiTheme="majorHAnsi" w:cs="Helvetica"/>
          <w:b/>
          <w:color w:val="1C1C1C"/>
          <w:lang w:val="az-Latn-AZ"/>
        </w:rPr>
        <w:t>d</w:t>
      </w:r>
      <w:r w:rsidRPr="006944D2">
        <w:rPr>
          <w:rFonts w:asciiTheme="majorHAnsi" w:hAnsiTheme="majorHAnsi" w:cs="Helvetica"/>
          <w:b/>
          <w:color w:val="1C1C1C"/>
          <w:lang w:val="az-Latn-AZ"/>
        </w:rPr>
        <w:t>ən sonra alınan ərizələr nəzərdən keçirilməyəcək</w:t>
      </w:r>
      <w:r w:rsidR="0085402E" w:rsidRPr="006944D2">
        <w:rPr>
          <w:rFonts w:asciiTheme="majorHAnsi" w:hAnsiTheme="majorHAnsi" w:cs="Helvetica"/>
          <w:b/>
          <w:color w:val="1C1C1C"/>
          <w:lang w:val="az-Latn-AZ"/>
        </w:rPr>
        <w:t xml:space="preserve">. </w:t>
      </w:r>
    </w:p>
    <w:p w14:paraId="0A4F39C2" w14:textId="77777777" w:rsidR="0085402E" w:rsidRPr="006944D2" w:rsidRDefault="0085402E" w:rsidP="0085402E">
      <w:pPr>
        <w:rPr>
          <w:rFonts w:asciiTheme="majorHAnsi" w:hAnsiTheme="majorHAnsi" w:cs="Helvetica"/>
          <w:color w:val="1C1C1C"/>
          <w:lang w:val="az-Latn-AZ"/>
        </w:rPr>
      </w:pPr>
    </w:p>
    <w:p w14:paraId="1C678A04" w14:textId="77777777" w:rsidR="0085402E" w:rsidRPr="006944D2" w:rsidRDefault="000E32CE" w:rsidP="0085402E">
      <w:pPr>
        <w:rPr>
          <w:rFonts w:asciiTheme="majorHAnsi" w:hAnsiTheme="majorHAnsi" w:cs="Helvetica"/>
          <w:b/>
          <w:color w:val="1C1C1C"/>
          <w:u w:val="single"/>
          <w:lang w:val="az-Latn-AZ"/>
        </w:rPr>
      </w:pPr>
      <w:r w:rsidRPr="006944D2">
        <w:rPr>
          <w:rFonts w:asciiTheme="majorHAnsi" w:hAnsiTheme="majorHAnsi" w:cs="Helvetica"/>
          <w:b/>
          <w:color w:val="1C1C1C"/>
          <w:u w:val="single"/>
          <w:lang w:val="az-Latn-AZ"/>
        </w:rPr>
        <w:t>Ərizələr necə Qiymətləndiriləcək</w:t>
      </w:r>
    </w:p>
    <w:p w14:paraId="4B267A51" w14:textId="77777777" w:rsidR="0085402E" w:rsidRPr="006944D2" w:rsidRDefault="0085402E" w:rsidP="0085402E">
      <w:pPr>
        <w:rPr>
          <w:rFonts w:asciiTheme="majorHAnsi" w:hAnsiTheme="majorHAnsi" w:cs="Helvetica"/>
          <w:color w:val="1C1C1C"/>
          <w:lang w:val="az-Latn-AZ"/>
        </w:rPr>
      </w:pPr>
    </w:p>
    <w:p w14:paraId="1E2F5E7A" w14:textId="77777777" w:rsidR="0085402E" w:rsidRPr="006944D2" w:rsidRDefault="000E32CE" w:rsidP="0085402E">
      <w:pPr>
        <w:rPr>
          <w:rFonts w:asciiTheme="majorHAnsi" w:hAnsiTheme="majorHAnsi" w:cs="Helvetica"/>
          <w:color w:val="1C1C1C"/>
          <w:lang w:val="az-Latn-AZ"/>
        </w:rPr>
      </w:pPr>
      <w:r w:rsidRPr="006944D2">
        <w:rPr>
          <w:rFonts w:asciiTheme="majorHAnsi" w:hAnsiTheme="majorHAnsi" w:cs="Helvetica"/>
          <w:color w:val="1C1C1C"/>
          <w:lang w:val="az-Latn-AZ"/>
        </w:rPr>
        <w:t>Ərizələr üç mərhələdə qiymətləndiriləcək</w:t>
      </w:r>
      <w:r w:rsidR="0085402E" w:rsidRPr="006944D2">
        <w:rPr>
          <w:rFonts w:asciiTheme="majorHAnsi" w:hAnsiTheme="majorHAnsi" w:cs="Helvetica"/>
          <w:color w:val="1C1C1C"/>
          <w:lang w:val="az-Latn-AZ"/>
        </w:rPr>
        <w:t>:</w:t>
      </w:r>
    </w:p>
    <w:p w14:paraId="1A483B20" w14:textId="77777777" w:rsidR="0085402E" w:rsidRPr="006944D2" w:rsidRDefault="0085402E" w:rsidP="0085402E">
      <w:pPr>
        <w:rPr>
          <w:rFonts w:asciiTheme="majorHAnsi" w:hAnsiTheme="majorHAnsi" w:cs="Helvetica"/>
          <w:color w:val="1C1C1C"/>
          <w:lang w:val="az-Latn-AZ"/>
        </w:rPr>
      </w:pPr>
    </w:p>
    <w:p w14:paraId="6010F511" w14:textId="77777777" w:rsidR="000E32CE" w:rsidRPr="006944D2" w:rsidRDefault="0085402E" w:rsidP="0085402E">
      <w:pPr>
        <w:rPr>
          <w:rFonts w:asciiTheme="majorHAnsi" w:hAnsiTheme="majorHAnsi" w:cs="Helvetica"/>
          <w:color w:val="1C1C1C"/>
          <w:lang w:val="az-Latn-AZ"/>
        </w:rPr>
      </w:pPr>
      <w:r w:rsidRPr="006944D2">
        <w:rPr>
          <w:rFonts w:asciiTheme="majorHAnsi" w:hAnsiTheme="majorHAnsi" w:cs="Helvetica"/>
          <w:color w:val="1C1C1C"/>
          <w:lang w:val="az-Latn-AZ"/>
        </w:rPr>
        <w:t xml:space="preserve">1. </w:t>
      </w:r>
      <w:r w:rsidR="000E32CE" w:rsidRPr="006944D2">
        <w:rPr>
          <w:rFonts w:asciiTheme="majorHAnsi" w:hAnsiTheme="majorHAnsi" w:cs="Helvetica"/>
          <w:color w:val="1C1C1C"/>
          <w:lang w:val="az-Latn-AZ"/>
        </w:rPr>
        <w:t>Birinci mərhələ ilkin seçim</w:t>
      </w:r>
      <w:r w:rsidR="00826C0D" w:rsidRPr="006944D2">
        <w:rPr>
          <w:rFonts w:asciiTheme="majorHAnsi" w:hAnsiTheme="majorHAnsi" w:cs="Helvetica"/>
          <w:color w:val="1C1C1C"/>
          <w:lang w:val="az-Latn-AZ"/>
        </w:rPr>
        <w:t>dən</w:t>
      </w:r>
      <w:r w:rsidR="000E32CE" w:rsidRPr="006944D2">
        <w:rPr>
          <w:rFonts w:asciiTheme="majorHAnsi" w:hAnsiTheme="majorHAnsi" w:cs="Helvetica"/>
          <w:color w:val="1C1C1C"/>
          <w:lang w:val="az-Latn-AZ"/>
        </w:rPr>
        <w:t xml:space="preserve"> və</w:t>
      </w:r>
      <w:r w:rsidR="00826C0D" w:rsidRPr="006944D2">
        <w:rPr>
          <w:rFonts w:asciiTheme="majorHAnsi" w:hAnsiTheme="majorHAnsi" w:cs="Helvetica"/>
          <w:color w:val="1C1C1C"/>
          <w:lang w:val="az-Latn-AZ"/>
        </w:rPr>
        <w:t xml:space="preserve"> formaların düzgün doldurulduğunu və ilkin baxışın meyarlarına cavab</w:t>
      </w:r>
      <w:r w:rsidR="00973D7D">
        <w:rPr>
          <w:rFonts w:asciiTheme="majorHAnsi" w:hAnsiTheme="majorHAnsi" w:cs="Helvetica"/>
          <w:color w:val="1C1C1C"/>
          <w:lang w:val="az-Latn-AZ"/>
        </w:rPr>
        <w:t xml:space="preserve"> verdiyini</w:t>
      </w:r>
      <w:r w:rsidR="00826C0D" w:rsidRPr="006944D2">
        <w:rPr>
          <w:rFonts w:asciiTheme="majorHAnsi" w:hAnsiTheme="majorHAnsi" w:cs="Helvetica"/>
          <w:color w:val="1C1C1C"/>
          <w:lang w:val="az-Latn-AZ"/>
        </w:rPr>
        <w:t xml:space="preserve"> təmin etmək üçün </w:t>
      </w:r>
      <w:r w:rsidR="000E32CE" w:rsidRPr="006944D2">
        <w:rPr>
          <w:rFonts w:asciiTheme="majorHAnsi" w:hAnsiTheme="majorHAnsi" w:cs="Helvetica"/>
          <w:color w:val="1C1C1C"/>
          <w:lang w:val="az-Latn-AZ"/>
        </w:rPr>
        <w:t xml:space="preserve"> uyğunluğun yoxlanılmasından ibarət olacaq.</w:t>
      </w:r>
    </w:p>
    <w:p w14:paraId="05968118" w14:textId="77777777" w:rsidR="00826C0D" w:rsidRPr="006944D2" w:rsidRDefault="00826C0D" w:rsidP="0085402E">
      <w:pPr>
        <w:rPr>
          <w:rFonts w:asciiTheme="majorHAnsi" w:hAnsiTheme="majorHAnsi" w:cs="Arial"/>
          <w:lang w:val="az-Latn-AZ"/>
        </w:rPr>
      </w:pPr>
    </w:p>
    <w:p w14:paraId="79E3291E" w14:textId="77777777" w:rsidR="0085402E" w:rsidRPr="006944D2" w:rsidRDefault="0085402E" w:rsidP="00EC56DA">
      <w:pPr>
        <w:rPr>
          <w:rFonts w:asciiTheme="majorHAnsi" w:hAnsiTheme="majorHAnsi" w:cs="Arial"/>
          <w:lang w:val="az-Latn-AZ"/>
        </w:rPr>
      </w:pPr>
      <w:r w:rsidRPr="006944D2">
        <w:rPr>
          <w:rFonts w:asciiTheme="majorHAnsi" w:hAnsiTheme="majorHAnsi" w:cs="Arial"/>
          <w:lang w:val="az-Latn-AZ"/>
        </w:rPr>
        <w:t>2.</w:t>
      </w:r>
      <w:r w:rsidR="009E0C38">
        <w:rPr>
          <w:rFonts w:asciiTheme="majorHAnsi" w:hAnsiTheme="majorHAnsi" w:cs="Arial"/>
          <w:lang w:val="az-Latn-AZ"/>
        </w:rPr>
        <w:t xml:space="preserve"> Konsorsiumun Aİ</w:t>
      </w:r>
      <w:r w:rsidR="00826C0D" w:rsidRPr="006944D2">
        <w:rPr>
          <w:rFonts w:asciiTheme="majorHAnsi" w:hAnsiTheme="majorHAnsi" w:cs="Arial"/>
          <w:lang w:val="az-Latn-AZ"/>
        </w:rPr>
        <w:t>-</w:t>
      </w:r>
      <w:r w:rsidR="005C2BD2">
        <w:rPr>
          <w:rFonts w:asciiTheme="majorHAnsi" w:hAnsiTheme="majorHAnsi" w:cs="Arial"/>
          <w:lang w:val="az-Latn-AZ"/>
        </w:rPr>
        <w:t xml:space="preserve">nin </w:t>
      </w:r>
      <w:r w:rsidR="00826C0D" w:rsidRPr="006944D2">
        <w:rPr>
          <w:rFonts w:asciiTheme="majorHAnsi" w:hAnsiTheme="majorHAnsi" w:cs="Arial"/>
          <w:lang w:val="az-Latn-AZ"/>
        </w:rPr>
        <w:t>Ş</w:t>
      </w:r>
      <w:r w:rsidR="009E0C38">
        <w:rPr>
          <w:rFonts w:asciiTheme="majorHAnsi" w:hAnsiTheme="majorHAnsi" w:cs="Arial"/>
          <w:lang w:val="az-Latn-AZ"/>
        </w:rPr>
        <w:t xml:space="preserve">ərq </w:t>
      </w:r>
      <w:r w:rsidR="00826C0D" w:rsidRPr="006944D2">
        <w:rPr>
          <w:rFonts w:asciiTheme="majorHAnsi" w:hAnsiTheme="majorHAnsi" w:cs="Arial"/>
          <w:lang w:val="az-Latn-AZ"/>
        </w:rPr>
        <w:t>T</w:t>
      </w:r>
      <w:r w:rsidR="009E0C38">
        <w:rPr>
          <w:rFonts w:asciiTheme="majorHAnsi" w:hAnsiTheme="majorHAnsi" w:cs="Arial"/>
          <w:lang w:val="az-Latn-AZ"/>
        </w:rPr>
        <w:t xml:space="preserve">ərəfdaşlığı </w:t>
      </w:r>
      <w:r w:rsidR="00826C0D" w:rsidRPr="006944D2">
        <w:rPr>
          <w:rFonts w:asciiTheme="majorHAnsi" w:hAnsiTheme="majorHAnsi" w:cs="Arial"/>
          <w:lang w:val="az-Latn-AZ"/>
        </w:rPr>
        <w:t xml:space="preserve">Mədəniyyət və Yaradıcılıq proqramını idarə edən ekspertlər şurası ilkin seçimdən keçmiş ərizələri qiymətləndirəcək. </w:t>
      </w:r>
      <w:r w:rsidR="00EC56DA" w:rsidRPr="006944D2">
        <w:rPr>
          <w:rFonts w:asciiTheme="majorHAnsi" w:hAnsiTheme="majorHAnsi" w:cs="Arial"/>
          <w:lang w:val="az-Latn-AZ"/>
        </w:rPr>
        <w:t>Şuranın tərkibinə Milli Mədəniyyət Mərkəzinin üzvü, British</w:t>
      </w:r>
      <w:r w:rsidR="00FC2E10">
        <w:rPr>
          <w:rFonts w:asciiTheme="majorHAnsi" w:hAnsiTheme="majorHAnsi" w:cs="Arial"/>
          <w:lang w:val="az-Latn-AZ"/>
        </w:rPr>
        <w:t xml:space="preserve"> </w:t>
      </w:r>
      <w:r w:rsidR="00EC56DA" w:rsidRPr="006944D2">
        <w:rPr>
          <w:rFonts w:asciiTheme="majorHAnsi" w:hAnsiTheme="majorHAnsi" w:cs="Arial"/>
          <w:lang w:val="az-Latn-AZ"/>
        </w:rPr>
        <w:t>Council və digər bir konsorsium tərəfdaşı daxil olacaq. Şuranın üzvləri ərizələri ayrı-ayrı qiymətləndirəcə</w:t>
      </w:r>
      <w:r w:rsidR="009E0C38">
        <w:rPr>
          <w:rFonts w:asciiTheme="majorHAnsi" w:hAnsiTheme="majorHAnsi" w:cs="Arial"/>
          <w:lang w:val="az-Latn-AZ"/>
        </w:rPr>
        <w:t>k</w:t>
      </w:r>
      <w:r w:rsidR="00EC56DA" w:rsidRPr="006944D2">
        <w:rPr>
          <w:rFonts w:asciiTheme="majorHAnsi" w:hAnsiTheme="majorHAnsi" w:cs="Arial"/>
          <w:lang w:val="az-Latn-AZ"/>
        </w:rPr>
        <w:t xml:space="preserve">. </w:t>
      </w:r>
    </w:p>
    <w:p w14:paraId="1AAD54F8" w14:textId="77777777" w:rsidR="0085402E" w:rsidRPr="006944D2" w:rsidRDefault="0085402E" w:rsidP="0085402E">
      <w:pPr>
        <w:rPr>
          <w:rFonts w:asciiTheme="majorHAnsi" w:hAnsiTheme="majorHAnsi" w:cs="Arial"/>
          <w:lang w:val="az-Latn-AZ"/>
        </w:rPr>
      </w:pPr>
    </w:p>
    <w:p w14:paraId="06A16552" w14:textId="77777777" w:rsidR="00EC56DA" w:rsidRPr="006944D2" w:rsidRDefault="0085402E" w:rsidP="0085402E">
      <w:pPr>
        <w:rPr>
          <w:rFonts w:asciiTheme="majorHAnsi" w:hAnsiTheme="majorHAnsi" w:cs="Arial"/>
          <w:lang w:val="az-Latn-AZ"/>
        </w:rPr>
      </w:pPr>
      <w:r w:rsidRPr="006944D2">
        <w:rPr>
          <w:rFonts w:asciiTheme="majorHAnsi" w:hAnsiTheme="majorHAnsi" w:cs="Arial"/>
          <w:lang w:val="az-Latn-AZ"/>
        </w:rPr>
        <w:t xml:space="preserve">3. </w:t>
      </w:r>
      <w:r w:rsidR="00EC56DA" w:rsidRPr="006944D2">
        <w:rPr>
          <w:rFonts w:asciiTheme="majorHAnsi" w:hAnsiTheme="majorHAnsi" w:cs="Arial"/>
          <w:lang w:val="az-Latn-AZ"/>
        </w:rPr>
        <w:t xml:space="preserve">Üç </w:t>
      </w:r>
      <w:r w:rsidR="00973D7D">
        <w:rPr>
          <w:rFonts w:asciiTheme="majorHAnsi" w:hAnsiTheme="majorHAnsi" w:cs="Arial"/>
          <w:lang w:val="az-Latn-AZ"/>
        </w:rPr>
        <w:t>uğurlu</w:t>
      </w:r>
      <w:r w:rsidR="00EC56DA" w:rsidRPr="006944D2">
        <w:rPr>
          <w:rFonts w:asciiTheme="majorHAnsi" w:hAnsiTheme="majorHAnsi" w:cs="Arial"/>
          <w:lang w:val="az-Latn-AZ"/>
        </w:rPr>
        <w:t xml:space="preserve"> ərizə sonra hər Polşalı </w:t>
      </w:r>
      <w:r w:rsidR="006944D2">
        <w:rPr>
          <w:rFonts w:asciiTheme="majorHAnsi" w:hAnsiTheme="majorHAnsi" w:cs="Arial"/>
          <w:lang w:val="az-Latn-AZ"/>
        </w:rPr>
        <w:t>tərəfdaşa</w:t>
      </w:r>
      <w:r w:rsidR="00EC56DA" w:rsidRPr="006944D2">
        <w:rPr>
          <w:rFonts w:asciiTheme="majorHAnsi" w:hAnsiTheme="majorHAnsi" w:cs="Arial"/>
          <w:lang w:val="az-Latn-AZ"/>
        </w:rPr>
        <w:t xml:space="preserve"> göndərilə bilər.</w:t>
      </w:r>
      <w:r w:rsidR="00FC2E10">
        <w:rPr>
          <w:rFonts w:asciiTheme="majorHAnsi" w:hAnsiTheme="majorHAnsi" w:cs="Arial"/>
          <w:lang w:val="az-Latn-AZ"/>
        </w:rPr>
        <w:t xml:space="preserve"> </w:t>
      </w:r>
      <w:r w:rsidR="005C2BD2" w:rsidRPr="006944D2">
        <w:rPr>
          <w:rFonts w:asciiTheme="majorHAnsi" w:hAnsiTheme="majorHAnsi" w:cs="Arial"/>
          <w:lang w:val="az-Latn-AZ"/>
        </w:rPr>
        <w:t xml:space="preserve">Son qərarı </w:t>
      </w:r>
      <w:r w:rsidR="005C2BD2">
        <w:rPr>
          <w:rFonts w:asciiTheme="majorHAnsi" w:hAnsiTheme="majorHAnsi" w:cs="Arial"/>
          <w:lang w:val="az-Latn-AZ"/>
        </w:rPr>
        <w:t xml:space="preserve">Polşalı tərəfdaşlar </w:t>
      </w:r>
      <w:r w:rsidR="005C2BD2" w:rsidRPr="006944D2">
        <w:rPr>
          <w:rFonts w:asciiTheme="majorHAnsi" w:hAnsiTheme="majorHAnsi" w:cs="Arial"/>
          <w:lang w:val="az-Latn-AZ"/>
        </w:rPr>
        <w:t>qəbul edəcək</w:t>
      </w:r>
      <w:r w:rsidR="005C2BD2">
        <w:rPr>
          <w:rFonts w:asciiTheme="majorHAnsi" w:hAnsiTheme="majorHAnsi" w:cs="Arial"/>
          <w:lang w:val="az-Latn-AZ"/>
        </w:rPr>
        <w:t>lər.</w:t>
      </w:r>
    </w:p>
    <w:p w14:paraId="78B8A93E" w14:textId="77777777" w:rsidR="0085402E" w:rsidRPr="006944D2" w:rsidRDefault="0085402E" w:rsidP="0085402E">
      <w:pPr>
        <w:rPr>
          <w:rFonts w:asciiTheme="majorHAnsi" w:hAnsiTheme="majorHAnsi" w:cs="Helvetica"/>
          <w:color w:val="1C1C1C"/>
          <w:lang w:val="az-Latn-AZ"/>
        </w:rPr>
      </w:pPr>
    </w:p>
    <w:p w14:paraId="5F41A10A" w14:textId="77777777" w:rsidR="0085402E" w:rsidRPr="006944D2" w:rsidRDefault="0085402E" w:rsidP="0085402E">
      <w:pPr>
        <w:rPr>
          <w:rFonts w:asciiTheme="majorHAnsi" w:hAnsiTheme="majorHAnsi" w:cs="Helvetica"/>
          <w:color w:val="1C1C1C"/>
          <w:lang w:val="az-Latn-AZ"/>
        </w:rPr>
      </w:pPr>
    </w:p>
    <w:p w14:paraId="73CBDDAA" w14:textId="77777777" w:rsidR="0085402E" w:rsidRPr="006944D2" w:rsidRDefault="00F572D4" w:rsidP="0085402E">
      <w:pPr>
        <w:rPr>
          <w:rFonts w:asciiTheme="majorHAnsi" w:hAnsiTheme="majorHAnsi" w:cs="Helvetica"/>
          <w:b/>
          <w:color w:val="1C1C1C"/>
          <w:u w:val="single"/>
          <w:lang w:val="az-Latn-AZ"/>
        </w:rPr>
      </w:pPr>
      <w:r>
        <w:rPr>
          <w:rFonts w:asciiTheme="majorHAnsi" w:hAnsiTheme="majorHAnsi" w:cs="Helvetica"/>
          <w:b/>
          <w:color w:val="1C1C1C"/>
          <w:u w:val="single"/>
          <w:lang w:val="az-Latn-AZ"/>
        </w:rPr>
        <w:t>Açıq dəvət</w:t>
      </w:r>
    </w:p>
    <w:p w14:paraId="6F03A536" w14:textId="77777777" w:rsidR="0085402E" w:rsidRPr="006944D2" w:rsidRDefault="0085402E" w:rsidP="0085402E">
      <w:pPr>
        <w:ind w:left="709"/>
        <w:rPr>
          <w:rFonts w:asciiTheme="majorHAnsi" w:hAnsiTheme="majorHAnsi" w:cs="Helvetica"/>
          <w:color w:val="1C1C1C"/>
          <w:lang w:val="az-Latn-AZ"/>
        </w:rPr>
      </w:pPr>
    </w:p>
    <w:p w14:paraId="79E5FC87" w14:textId="77777777" w:rsidR="00060B86" w:rsidRPr="006944D2" w:rsidRDefault="00EC56DA" w:rsidP="00060B86">
      <w:pPr>
        <w:autoSpaceDE w:val="0"/>
        <w:autoSpaceDN w:val="0"/>
        <w:adjustRightInd w:val="0"/>
        <w:jc w:val="both"/>
        <w:rPr>
          <w:rFonts w:asciiTheme="majorHAnsi" w:hAnsiTheme="majorHAnsi" w:cs="Arial"/>
          <w:u w:color="000000"/>
          <w:lang w:val="az-Latn-AZ" w:eastAsia="ru-RU"/>
        </w:rPr>
      </w:pPr>
      <w:r w:rsidRPr="006944D2">
        <w:rPr>
          <w:rFonts w:asciiTheme="majorHAnsi" w:hAnsiTheme="majorHAnsi" w:cs="Helvetica"/>
          <w:color w:val="1C1C1C"/>
          <w:lang w:val="az-Latn-AZ"/>
        </w:rPr>
        <w:t xml:space="preserve">Avropa </w:t>
      </w:r>
      <w:r w:rsidR="009E0C38">
        <w:rPr>
          <w:rFonts w:asciiTheme="majorHAnsi" w:hAnsiTheme="majorHAnsi" w:cs="Helvetica"/>
          <w:color w:val="1C1C1C"/>
          <w:lang w:val="az-Latn-AZ"/>
        </w:rPr>
        <w:t xml:space="preserve">İttifaqının </w:t>
      </w:r>
      <w:r w:rsidRPr="006944D2">
        <w:rPr>
          <w:rFonts w:asciiTheme="majorHAnsi" w:hAnsiTheme="majorHAnsi" w:cs="Arial"/>
          <w:u w:color="000000"/>
          <w:lang w:val="az-Latn-AZ" w:eastAsia="ru-RU"/>
        </w:rPr>
        <w:t>Şərq Tərəfdaşlığı Mədəniyyət və Yaradıcılıq Proqramının</w:t>
      </w:r>
      <w:r w:rsidR="00FC2E10">
        <w:rPr>
          <w:rFonts w:asciiTheme="majorHAnsi" w:hAnsiTheme="majorHAnsi" w:cs="Arial"/>
          <w:u w:color="000000"/>
          <w:lang w:val="az-Latn-AZ" w:eastAsia="ru-RU"/>
        </w:rPr>
        <w:t xml:space="preserve"> </w:t>
      </w:r>
      <w:r w:rsidRPr="006944D2">
        <w:rPr>
          <w:rFonts w:asciiTheme="majorHAnsi" w:hAnsiTheme="majorHAnsi" w:cs="Arial"/>
          <w:u w:color="000000"/>
          <w:lang w:val="az-Latn-AZ" w:eastAsia="ru-RU"/>
        </w:rPr>
        <w:t>(</w:t>
      </w:r>
      <w:r w:rsidR="0085402E" w:rsidRPr="006944D2">
        <w:rPr>
          <w:rFonts w:asciiTheme="majorHAnsi" w:hAnsiTheme="majorHAnsi" w:cs="Arial"/>
          <w:u w:color="000000"/>
          <w:lang w:val="az-Latn-AZ" w:eastAsia="ru-RU"/>
        </w:rPr>
        <w:t>2015-2018</w:t>
      </w:r>
      <w:r w:rsidRPr="006944D2">
        <w:rPr>
          <w:rFonts w:asciiTheme="majorHAnsi" w:hAnsiTheme="majorHAnsi" w:cs="Arial"/>
          <w:u w:color="000000"/>
          <w:lang w:val="az-Latn-AZ" w:eastAsia="ru-RU"/>
        </w:rPr>
        <w:t>)</w:t>
      </w:r>
      <w:r w:rsidR="00FC2E10">
        <w:rPr>
          <w:rFonts w:asciiTheme="majorHAnsi" w:hAnsiTheme="majorHAnsi" w:cs="Arial"/>
          <w:u w:color="000000"/>
          <w:lang w:val="az-Latn-AZ" w:eastAsia="ru-RU"/>
        </w:rPr>
        <w:t xml:space="preserve"> </w:t>
      </w:r>
      <w:r w:rsidRPr="006944D2">
        <w:rPr>
          <w:rFonts w:asciiTheme="majorHAnsi" w:hAnsiTheme="majorHAnsi" w:cs="Arial"/>
          <w:u w:color="000000"/>
          <w:lang w:val="az-Latn-AZ" w:eastAsia="ru-RU"/>
        </w:rPr>
        <w:t xml:space="preserve">məqsədi mədəniyyət siyasətlərinin, xüsusilə də Mədəniyyət və Yaradıcılıq Sektorlarının daha da gücləndirilməsi, </w:t>
      </w:r>
      <w:r w:rsidR="00060B86" w:rsidRPr="006944D2">
        <w:rPr>
          <w:rFonts w:asciiTheme="majorHAnsi" w:hAnsiTheme="majorHAnsi" w:cs="Arial"/>
          <w:u w:color="000000"/>
          <w:lang w:val="az-Latn-AZ" w:eastAsia="ru-RU"/>
        </w:rPr>
        <w:t>eləcə də Ş</w:t>
      </w:r>
      <w:r w:rsidR="009E0C38">
        <w:rPr>
          <w:rFonts w:asciiTheme="majorHAnsi" w:hAnsiTheme="majorHAnsi" w:cs="Arial"/>
          <w:u w:color="000000"/>
          <w:lang w:val="az-Latn-AZ" w:eastAsia="ru-RU"/>
        </w:rPr>
        <w:t xml:space="preserve">ərq </w:t>
      </w:r>
      <w:r w:rsidR="00060B86" w:rsidRPr="006944D2">
        <w:rPr>
          <w:rFonts w:asciiTheme="majorHAnsi" w:hAnsiTheme="majorHAnsi" w:cs="Arial"/>
          <w:u w:color="000000"/>
          <w:lang w:val="az-Latn-AZ" w:eastAsia="ru-RU"/>
        </w:rPr>
        <w:t>T</w:t>
      </w:r>
      <w:r w:rsidR="009E0C38">
        <w:rPr>
          <w:rFonts w:asciiTheme="majorHAnsi" w:hAnsiTheme="majorHAnsi" w:cs="Arial"/>
          <w:u w:color="000000"/>
          <w:lang w:val="az-Latn-AZ" w:eastAsia="ru-RU"/>
        </w:rPr>
        <w:t>ərəfdaşlığı</w:t>
      </w:r>
      <w:r w:rsidR="00060B86" w:rsidRPr="006944D2">
        <w:rPr>
          <w:rFonts w:asciiTheme="majorHAnsi" w:hAnsiTheme="majorHAnsi" w:cs="Arial"/>
          <w:u w:color="000000"/>
          <w:lang w:val="az-Latn-AZ" w:eastAsia="ru-RU"/>
        </w:rPr>
        <w:t xml:space="preserve"> ölkələrində mədəniyyət sektorunun və </w:t>
      </w:r>
      <w:r w:rsidR="000D7A44">
        <w:rPr>
          <w:rFonts w:asciiTheme="majorHAnsi" w:hAnsiTheme="majorHAnsi" w:cs="Arial"/>
          <w:lang w:val="az-Latn-AZ"/>
        </w:rPr>
        <w:t>m</w:t>
      </w:r>
      <w:r w:rsidR="000D7A44" w:rsidRPr="006944D2">
        <w:rPr>
          <w:rFonts w:asciiTheme="majorHAnsi" w:hAnsiTheme="majorHAnsi" w:cs="Arial"/>
          <w:lang w:val="az-Latn-AZ"/>
        </w:rPr>
        <w:t>ədəniyyət sahəsində fəaliyyət göstərən operatorlar</w:t>
      </w:r>
      <w:r w:rsidR="000D7A44">
        <w:rPr>
          <w:rFonts w:asciiTheme="majorHAnsi" w:hAnsiTheme="majorHAnsi" w:cs="Arial"/>
          <w:lang w:val="az-Latn-AZ"/>
        </w:rPr>
        <w:t>ın</w:t>
      </w:r>
      <w:r w:rsidR="009E0C38">
        <w:rPr>
          <w:rFonts w:asciiTheme="majorHAnsi" w:hAnsiTheme="majorHAnsi" w:cs="Arial"/>
          <w:u w:color="000000"/>
          <w:lang w:val="az-Latn-AZ" w:eastAsia="ru-RU"/>
        </w:rPr>
        <w:t xml:space="preserve"> imkanlarını</w:t>
      </w:r>
      <w:r w:rsidR="00FC2E10">
        <w:rPr>
          <w:rFonts w:asciiTheme="majorHAnsi" w:hAnsiTheme="majorHAnsi" w:cs="Arial"/>
          <w:u w:color="000000"/>
          <w:lang w:val="az-Latn-AZ" w:eastAsia="ru-RU"/>
        </w:rPr>
        <w:t xml:space="preserve"> </w:t>
      </w:r>
      <w:r w:rsidR="00060B86" w:rsidRPr="006944D2">
        <w:rPr>
          <w:rFonts w:asciiTheme="majorHAnsi" w:hAnsiTheme="majorHAnsi" w:cs="Arial"/>
          <w:u w:color="000000"/>
          <w:lang w:val="az-Latn-AZ" w:eastAsia="ru-RU"/>
        </w:rPr>
        <w:t>güclə</w:t>
      </w:r>
      <w:r w:rsidR="009E0C38">
        <w:rPr>
          <w:rFonts w:asciiTheme="majorHAnsi" w:hAnsiTheme="majorHAnsi" w:cs="Arial"/>
          <w:u w:color="000000"/>
          <w:lang w:val="az-Latn-AZ" w:eastAsia="ru-RU"/>
        </w:rPr>
        <w:t>ndir</w:t>
      </w:r>
      <w:r w:rsidR="00060B86" w:rsidRPr="006944D2">
        <w:rPr>
          <w:rFonts w:asciiTheme="majorHAnsi" w:hAnsiTheme="majorHAnsi" w:cs="Arial"/>
          <w:u w:color="000000"/>
          <w:lang w:val="az-Latn-AZ" w:eastAsia="ru-RU"/>
        </w:rPr>
        <w:t>mə</w:t>
      </w:r>
      <w:r w:rsidR="009E0C38">
        <w:rPr>
          <w:rFonts w:asciiTheme="majorHAnsi" w:hAnsiTheme="majorHAnsi" w:cs="Arial"/>
          <w:u w:color="000000"/>
          <w:lang w:val="az-Latn-AZ" w:eastAsia="ru-RU"/>
        </w:rPr>
        <w:t>k</w:t>
      </w:r>
      <w:r w:rsidR="00060B86" w:rsidRPr="006944D2">
        <w:rPr>
          <w:rFonts w:asciiTheme="majorHAnsi" w:hAnsiTheme="majorHAnsi" w:cs="Arial"/>
          <w:u w:color="000000"/>
          <w:lang w:val="az-Latn-AZ" w:eastAsia="ru-RU"/>
        </w:rPr>
        <w:t>dir. Proqramın məqsədlərin</w:t>
      </w:r>
      <w:r w:rsidR="00145006" w:rsidRPr="006944D2">
        <w:rPr>
          <w:rFonts w:asciiTheme="majorHAnsi" w:hAnsiTheme="majorHAnsi" w:cs="Arial"/>
          <w:u w:color="000000"/>
          <w:lang w:val="az-Latn-AZ" w:eastAsia="ru-RU"/>
        </w:rPr>
        <w:t>ə</w:t>
      </w:r>
      <w:r w:rsidR="00060B86" w:rsidRPr="006944D2">
        <w:rPr>
          <w:rFonts w:asciiTheme="majorHAnsi" w:hAnsiTheme="majorHAnsi" w:cs="Arial"/>
          <w:u w:color="000000"/>
          <w:lang w:val="az-Latn-AZ" w:eastAsia="ru-RU"/>
        </w:rPr>
        <w:t xml:space="preserve"> həmçinin dövlət müəssisələri ilə özəl iştirakçılar arasında əlaqələri artırmaq və ictimaiyyəti q</w:t>
      </w:r>
      <w:r w:rsidR="00973D7D">
        <w:rPr>
          <w:rFonts w:asciiTheme="majorHAnsi" w:hAnsiTheme="majorHAnsi" w:cs="Arial"/>
          <w:u w:color="000000"/>
          <w:lang w:val="az-Latn-AZ" w:eastAsia="ru-RU"/>
        </w:rPr>
        <w:t>ə</w:t>
      </w:r>
      <w:r w:rsidR="00060B86" w:rsidRPr="006944D2">
        <w:rPr>
          <w:rFonts w:asciiTheme="majorHAnsi" w:hAnsiTheme="majorHAnsi" w:cs="Arial"/>
          <w:u w:color="000000"/>
          <w:lang w:val="az-Latn-AZ" w:eastAsia="ru-RU"/>
        </w:rPr>
        <w:t>rar qəbulu prose</w:t>
      </w:r>
      <w:r w:rsidR="00973D7D">
        <w:rPr>
          <w:rFonts w:asciiTheme="majorHAnsi" w:hAnsiTheme="majorHAnsi" w:cs="Arial"/>
          <w:u w:color="000000"/>
          <w:lang w:val="az-Latn-AZ" w:eastAsia="ru-RU"/>
        </w:rPr>
        <w:t>s</w:t>
      </w:r>
      <w:r w:rsidR="00060B86" w:rsidRPr="006944D2">
        <w:rPr>
          <w:rFonts w:asciiTheme="majorHAnsi" w:hAnsiTheme="majorHAnsi" w:cs="Arial"/>
          <w:u w:color="000000"/>
          <w:lang w:val="az-Latn-AZ" w:eastAsia="ru-RU"/>
        </w:rPr>
        <w:t>inə cəlb etmək</w:t>
      </w:r>
      <w:r w:rsidR="00FC2E10">
        <w:rPr>
          <w:rFonts w:asciiTheme="majorHAnsi" w:hAnsiTheme="majorHAnsi" w:cs="Arial"/>
          <w:u w:color="000000"/>
          <w:lang w:val="az-Latn-AZ" w:eastAsia="ru-RU"/>
        </w:rPr>
        <w:t>,</w:t>
      </w:r>
      <w:r w:rsidR="00060B86" w:rsidRPr="006944D2">
        <w:rPr>
          <w:rFonts w:asciiTheme="majorHAnsi" w:hAnsiTheme="majorHAnsi" w:cs="Arial"/>
          <w:u w:color="000000"/>
          <w:lang w:val="az-Latn-AZ" w:eastAsia="ru-RU"/>
        </w:rPr>
        <w:t xml:space="preserve"> bununla da </w:t>
      </w:r>
      <w:r w:rsidR="00145006" w:rsidRPr="006944D2">
        <w:rPr>
          <w:rFonts w:asciiTheme="majorHAnsi" w:hAnsiTheme="majorHAnsi" w:cs="Arial"/>
          <w:u w:color="000000"/>
          <w:lang w:val="az-Latn-AZ" w:eastAsia="ru-RU"/>
        </w:rPr>
        <w:t>islahatlarda, mədəniyyətlə</w:t>
      </w:r>
      <w:r w:rsidR="009E0C38">
        <w:rPr>
          <w:rFonts w:asciiTheme="majorHAnsi" w:hAnsiTheme="majorHAnsi" w:cs="Arial"/>
          <w:u w:color="000000"/>
          <w:lang w:val="az-Latn-AZ" w:eastAsia="ru-RU"/>
        </w:rPr>
        <w:t>r</w:t>
      </w:r>
      <w:r w:rsidR="00145006" w:rsidRPr="006944D2">
        <w:rPr>
          <w:rFonts w:asciiTheme="majorHAnsi" w:hAnsiTheme="majorHAnsi" w:cs="Arial"/>
          <w:u w:color="000000"/>
          <w:lang w:val="az-Latn-AZ" w:eastAsia="ru-RU"/>
        </w:rPr>
        <w:t>arası dialoqun və ictimai birliyin irəlilədilməsində</w:t>
      </w:r>
      <w:r w:rsidR="00FC2E10">
        <w:rPr>
          <w:rFonts w:asciiTheme="majorHAnsi" w:hAnsiTheme="majorHAnsi" w:cs="Arial"/>
          <w:u w:color="000000"/>
          <w:lang w:val="az-Latn-AZ" w:eastAsia="ru-RU"/>
        </w:rPr>
        <w:t xml:space="preserve"> </w:t>
      </w:r>
      <w:r w:rsidR="009E0C38" w:rsidRPr="006944D2">
        <w:rPr>
          <w:rFonts w:asciiTheme="majorHAnsi" w:hAnsiTheme="majorHAnsi" w:cs="Arial"/>
          <w:u w:color="000000"/>
          <w:lang w:val="az-Latn-AZ" w:eastAsia="ru-RU"/>
        </w:rPr>
        <w:t xml:space="preserve">mədəniyyətin </w:t>
      </w:r>
      <w:r w:rsidR="00145006" w:rsidRPr="006944D2">
        <w:rPr>
          <w:rFonts w:asciiTheme="majorHAnsi" w:hAnsiTheme="majorHAnsi" w:cs="Arial"/>
          <w:u w:color="000000"/>
          <w:lang w:val="az-Latn-AZ" w:eastAsia="ru-RU"/>
        </w:rPr>
        <w:t>aparıcı qüvvə rolunu gücləndirmək daxildir.</w:t>
      </w:r>
    </w:p>
    <w:p w14:paraId="0715C740" w14:textId="77777777" w:rsidR="00060B86" w:rsidRPr="006944D2" w:rsidRDefault="00060B86" w:rsidP="00060B86">
      <w:pPr>
        <w:autoSpaceDE w:val="0"/>
        <w:autoSpaceDN w:val="0"/>
        <w:adjustRightInd w:val="0"/>
        <w:jc w:val="both"/>
        <w:rPr>
          <w:rFonts w:asciiTheme="majorHAnsi" w:hAnsiTheme="majorHAnsi" w:cs="Arial"/>
          <w:u w:color="000000"/>
          <w:lang w:val="az-Latn-AZ" w:eastAsia="ru-RU"/>
        </w:rPr>
      </w:pPr>
    </w:p>
    <w:p w14:paraId="69898DA2" w14:textId="77777777" w:rsidR="0085402E" w:rsidRPr="006944D2" w:rsidRDefault="00145006" w:rsidP="00145006">
      <w:pPr>
        <w:jc w:val="both"/>
        <w:rPr>
          <w:rFonts w:asciiTheme="majorHAnsi" w:hAnsiTheme="majorHAnsi" w:cs="Arial"/>
          <w:lang w:val="az-Latn-AZ"/>
        </w:rPr>
      </w:pPr>
      <w:r w:rsidRPr="006944D2">
        <w:rPr>
          <w:rFonts w:asciiTheme="majorHAnsi" w:hAnsiTheme="majorHAnsi" w:cs="Arial"/>
          <w:lang w:val="az-Latn-AZ"/>
        </w:rPr>
        <w:t xml:space="preserve">Proqram Soros Fondu (Moldova), Polşa Milli Mədəniyyət Mərkəzi və Höte İnstitutu </w:t>
      </w:r>
      <w:r w:rsidR="00EA2DAA">
        <w:rPr>
          <w:rFonts w:asciiTheme="majorHAnsi" w:hAnsiTheme="majorHAnsi" w:cs="Arial"/>
          <w:lang w:val="az-Latn-AZ"/>
        </w:rPr>
        <w:t>ilə əməkdaşlıq çərçivəsində British</w:t>
      </w:r>
      <w:r w:rsidR="00FC2E10">
        <w:rPr>
          <w:rFonts w:asciiTheme="majorHAnsi" w:hAnsiTheme="majorHAnsi" w:cs="Arial"/>
          <w:lang w:val="az-Latn-AZ"/>
        </w:rPr>
        <w:t xml:space="preserve"> </w:t>
      </w:r>
      <w:r w:rsidR="00EA2DAA">
        <w:rPr>
          <w:rFonts w:asciiTheme="majorHAnsi" w:hAnsiTheme="majorHAnsi" w:cs="Arial"/>
          <w:lang w:val="az-Latn-AZ"/>
        </w:rPr>
        <w:t>Council təşkilatının</w:t>
      </w:r>
      <w:r w:rsidRPr="006944D2">
        <w:rPr>
          <w:rFonts w:asciiTheme="majorHAnsi" w:hAnsiTheme="majorHAnsi" w:cs="Arial"/>
          <w:lang w:val="az-Latn-AZ"/>
        </w:rPr>
        <w:t xml:space="preserve"> rəhbərlik </w:t>
      </w:r>
      <w:r w:rsidR="00EA2DAA">
        <w:rPr>
          <w:rFonts w:asciiTheme="majorHAnsi" w:hAnsiTheme="majorHAnsi" w:cs="Arial"/>
          <w:lang w:val="az-Latn-AZ"/>
        </w:rPr>
        <w:t>etdiyi</w:t>
      </w:r>
      <w:r w:rsidRPr="006944D2">
        <w:rPr>
          <w:rFonts w:asciiTheme="majorHAnsi" w:hAnsiTheme="majorHAnsi" w:cs="Arial"/>
          <w:lang w:val="az-Latn-AZ"/>
        </w:rPr>
        <w:t xml:space="preserve"> konsorsium tərəfindən idarə olunur. Kiyevdə yerləşən Texniki Məsləhət Qrupu altı Ölkə Koordinator</w:t>
      </w:r>
      <w:r w:rsidR="00973D7D">
        <w:rPr>
          <w:rFonts w:asciiTheme="majorHAnsi" w:hAnsiTheme="majorHAnsi" w:cs="Arial"/>
          <w:lang w:val="az-Latn-AZ"/>
        </w:rPr>
        <w:t>u</w:t>
      </w:r>
      <w:r w:rsidRPr="006944D2">
        <w:rPr>
          <w:rFonts w:asciiTheme="majorHAnsi" w:hAnsiTheme="majorHAnsi" w:cs="Arial"/>
          <w:lang w:val="az-Latn-AZ"/>
        </w:rPr>
        <w:t>ndan ibarət qrupla Proqrama gündəlik rəhbə</w:t>
      </w:r>
      <w:r w:rsidR="00973D7D">
        <w:rPr>
          <w:rFonts w:asciiTheme="majorHAnsi" w:hAnsiTheme="majorHAnsi" w:cs="Arial"/>
          <w:lang w:val="az-Latn-AZ"/>
        </w:rPr>
        <w:t>r</w:t>
      </w:r>
      <w:r w:rsidRPr="006944D2">
        <w:rPr>
          <w:rFonts w:asciiTheme="majorHAnsi" w:hAnsiTheme="majorHAnsi" w:cs="Arial"/>
          <w:lang w:val="az-Latn-AZ"/>
        </w:rPr>
        <w:t xml:space="preserve">liyi həyata keçirir. </w:t>
      </w:r>
    </w:p>
    <w:p w14:paraId="5D0B6035" w14:textId="77777777" w:rsidR="00145006" w:rsidRDefault="00145006" w:rsidP="00145006">
      <w:pPr>
        <w:jc w:val="both"/>
        <w:rPr>
          <w:rFonts w:asciiTheme="majorHAnsi" w:hAnsiTheme="majorHAnsi"/>
          <w:sz w:val="22"/>
          <w:szCs w:val="22"/>
          <w:lang w:val="az-Latn-AZ"/>
        </w:rPr>
      </w:pPr>
    </w:p>
    <w:p w14:paraId="1876C1B9" w14:textId="77777777" w:rsidR="0085402E" w:rsidRPr="006944D2" w:rsidRDefault="00145006" w:rsidP="00145006">
      <w:pPr>
        <w:jc w:val="both"/>
        <w:rPr>
          <w:rFonts w:asciiTheme="majorHAnsi" w:hAnsiTheme="majorHAnsi" w:cs="Arial"/>
          <w:lang w:val="az-Latn-AZ"/>
        </w:rPr>
      </w:pPr>
      <w:r w:rsidRPr="006944D2">
        <w:rPr>
          <w:rFonts w:asciiTheme="majorHAnsi" w:hAnsiTheme="majorHAnsi" w:cs="Arial"/>
          <w:lang w:val="az-Latn-AZ"/>
        </w:rPr>
        <w:t xml:space="preserve">Proqram </w:t>
      </w:r>
      <w:r w:rsidR="009E0C38" w:rsidRPr="006944D2">
        <w:rPr>
          <w:rFonts w:asciiTheme="majorHAnsi" w:hAnsiTheme="majorHAnsi" w:cs="Arial"/>
          <w:lang w:val="az-Latn-AZ"/>
        </w:rPr>
        <w:t>36 ay ərzində</w:t>
      </w:r>
      <w:r w:rsidR="009E0C38">
        <w:rPr>
          <w:rFonts w:asciiTheme="majorHAnsi" w:hAnsiTheme="majorHAnsi" w:cs="Arial"/>
          <w:lang w:val="az-Latn-AZ"/>
        </w:rPr>
        <w:t>, yəni</w:t>
      </w:r>
      <w:r w:rsidR="00FC2E10">
        <w:rPr>
          <w:rFonts w:asciiTheme="majorHAnsi" w:hAnsiTheme="majorHAnsi" w:cs="Arial"/>
          <w:lang w:val="az-Latn-AZ"/>
        </w:rPr>
        <w:t xml:space="preserve"> </w:t>
      </w:r>
      <w:r w:rsidRPr="006944D2">
        <w:rPr>
          <w:rFonts w:asciiTheme="majorHAnsi" w:hAnsiTheme="majorHAnsi" w:cs="Arial"/>
          <w:lang w:val="az-Latn-AZ"/>
        </w:rPr>
        <w:t xml:space="preserve">1 fevral 2015-ci il tarixindən 31 yanvar 2018-ci il tarixinədək </w:t>
      </w:r>
      <w:r w:rsidR="00973D7D">
        <w:rPr>
          <w:rFonts w:asciiTheme="majorHAnsi" w:hAnsiTheme="majorHAnsi" w:cs="Arial"/>
          <w:lang w:val="az-Latn-AZ"/>
        </w:rPr>
        <w:t>həyata keçiriləcək</w:t>
      </w:r>
      <w:r w:rsidRPr="006944D2">
        <w:rPr>
          <w:rFonts w:asciiTheme="majorHAnsi" w:hAnsiTheme="majorHAnsi" w:cs="Arial"/>
          <w:lang w:val="az-Latn-AZ"/>
        </w:rPr>
        <w:t xml:space="preserve">. </w:t>
      </w:r>
    </w:p>
    <w:p w14:paraId="1EF2A256" w14:textId="77777777" w:rsidR="00145006" w:rsidRPr="006944D2" w:rsidRDefault="00145006" w:rsidP="00145006">
      <w:pPr>
        <w:jc w:val="both"/>
        <w:rPr>
          <w:rFonts w:asciiTheme="majorHAnsi" w:hAnsiTheme="majorHAnsi" w:cs="Arial"/>
          <w:b/>
          <w:lang w:val="az-Latn-AZ"/>
        </w:rPr>
      </w:pPr>
    </w:p>
    <w:p w14:paraId="5D4A85B2" w14:textId="77777777" w:rsidR="0085402E" w:rsidRPr="006944D2" w:rsidRDefault="00145006" w:rsidP="0085402E">
      <w:pPr>
        <w:rPr>
          <w:rFonts w:asciiTheme="majorHAnsi" w:hAnsiTheme="majorHAnsi" w:cs="Arial"/>
          <w:lang w:val="az-Latn-AZ"/>
        </w:rPr>
      </w:pPr>
      <w:r w:rsidRPr="006944D2">
        <w:rPr>
          <w:rFonts w:asciiTheme="majorHAnsi" w:hAnsiTheme="majorHAnsi" w:cs="Arial"/>
          <w:b/>
          <w:lang w:val="az-Latn-AZ"/>
        </w:rPr>
        <w:t>Proqramın mənşəyi</w:t>
      </w:r>
    </w:p>
    <w:p w14:paraId="0EF7F04F" w14:textId="77777777" w:rsidR="0085402E" w:rsidRPr="006944D2" w:rsidRDefault="00145006" w:rsidP="00DE5293">
      <w:pPr>
        <w:rPr>
          <w:rFonts w:asciiTheme="majorHAnsi" w:hAnsiTheme="majorHAnsi" w:cs="Arial"/>
          <w:lang w:val="az-Latn-AZ"/>
        </w:rPr>
      </w:pPr>
      <w:r w:rsidRPr="00EA2DAA">
        <w:rPr>
          <w:rFonts w:asciiTheme="majorHAnsi" w:hAnsiTheme="majorHAnsi" w:cs="Arial"/>
          <w:lang w:val="az-Latn-AZ"/>
        </w:rPr>
        <w:t>Şərq Tərəfdaşlığı ölkələ</w:t>
      </w:r>
      <w:r w:rsidR="00973D7D" w:rsidRPr="00EA2DAA">
        <w:rPr>
          <w:rFonts w:asciiTheme="majorHAnsi" w:hAnsiTheme="majorHAnsi" w:cs="Arial"/>
          <w:lang w:val="az-Latn-AZ"/>
        </w:rPr>
        <w:t>rinin</w:t>
      </w:r>
      <w:r w:rsidR="00FC2E10">
        <w:rPr>
          <w:rFonts w:asciiTheme="majorHAnsi" w:hAnsiTheme="majorHAnsi" w:cs="Arial"/>
          <w:lang w:val="az-Latn-AZ"/>
        </w:rPr>
        <w:t xml:space="preserve"> </w:t>
      </w:r>
      <w:r w:rsidR="00CF751F" w:rsidRPr="00EA2DAA">
        <w:rPr>
          <w:rFonts w:asciiTheme="majorHAnsi" w:hAnsiTheme="majorHAnsi" w:cs="Arial"/>
          <w:lang w:val="az-Latn-AZ"/>
        </w:rPr>
        <w:t>dövlət siyasə</w:t>
      </w:r>
      <w:r w:rsidR="00973D7D" w:rsidRPr="00EA2DAA">
        <w:rPr>
          <w:rFonts w:asciiTheme="majorHAnsi" w:hAnsiTheme="majorHAnsi" w:cs="Arial"/>
          <w:lang w:val="az-Latn-AZ"/>
        </w:rPr>
        <w:t>t</w:t>
      </w:r>
      <w:r w:rsidR="00CF751F" w:rsidRPr="00EA2DAA">
        <w:rPr>
          <w:rFonts w:asciiTheme="majorHAnsi" w:hAnsiTheme="majorHAnsi" w:cs="Arial"/>
          <w:lang w:val="az-Latn-AZ"/>
        </w:rPr>
        <w:t>ində mədəniyyət</w:t>
      </w:r>
      <w:r w:rsidR="00FC2E10">
        <w:rPr>
          <w:rFonts w:asciiTheme="majorHAnsi" w:hAnsiTheme="majorHAnsi" w:cs="Arial"/>
          <w:lang w:val="az-Latn-AZ"/>
        </w:rPr>
        <w:t xml:space="preserve"> </w:t>
      </w:r>
      <w:r w:rsidR="00EA2DAA">
        <w:rPr>
          <w:rFonts w:asciiTheme="majorHAnsi" w:hAnsiTheme="majorHAnsi" w:cs="Arial"/>
          <w:lang w:val="az-Latn-AZ"/>
        </w:rPr>
        <w:t xml:space="preserve">- </w:t>
      </w:r>
      <w:r w:rsidR="00EA2DAA" w:rsidRPr="00EA2DAA">
        <w:rPr>
          <w:rFonts w:asciiTheme="majorHAnsi" w:hAnsiTheme="majorHAnsi" w:cs="Arial"/>
          <w:lang w:val="az-Latn-AZ"/>
        </w:rPr>
        <w:t>irs, yəni həm 19-cu əsrin ənənəvi mədəniyyəti, həm də Sovet dövrünün klassik  mədəniyyəti, sonra “yüksək” mədəniyyət və etnik xalq mədəniyyəti kimi dar</w:t>
      </w:r>
      <w:r w:rsidR="00973D7D" w:rsidRPr="00EA2DAA">
        <w:rPr>
          <w:rFonts w:asciiTheme="majorHAnsi" w:hAnsiTheme="majorHAnsi" w:cs="Arial"/>
          <w:lang w:val="az-Latn-AZ"/>
        </w:rPr>
        <w:t xml:space="preserve"> çərçivə</w:t>
      </w:r>
      <w:r w:rsidR="00EA2DAA" w:rsidRPr="00EA2DAA">
        <w:rPr>
          <w:rFonts w:asciiTheme="majorHAnsi" w:hAnsiTheme="majorHAnsi" w:cs="Arial"/>
          <w:lang w:val="az-Latn-AZ"/>
        </w:rPr>
        <w:t>də tərif edilir</w:t>
      </w:r>
      <w:r w:rsidR="00CF751F" w:rsidRPr="00EA2DAA">
        <w:rPr>
          <w:rFonts w:asciiTheme="majorHAnsi" w:hAnsiTheme="majorHAnsi" w:cs="Arial"/>
          <w:lang w:val="az-Latn-AZ"/>
        </w:rPr>
        <w:t>. Mədəniyyətin qeyri-dinamik və dar  tərifinin problem</w:t>
      </w:r>
      <w:r w:rsidR="00973D7D" w:rsidRPr="00EA2DAA">
        <w:rPr>
          <w:rFonts w:asciiTheme="majorHAnsi" w:hAnsiTheme="majorHAnsi" w:cs="Arial"/>
          <w:lang w:val="az-Latn-AZ"/>
        </w:rPr>
        <w:t>i</w:t>
      </w:r>
      <w:r w:rsidR="00CF751F" w:rsidRPr="00EA2DAA">
        <w:rPr>
          <w:rFonts w:asciiTheme="majorHAnsi" w:hAnsiTheme="majorHAnsi" w:cs="Arial"/>
          <w:lang w:val="az-Latn-AZ"/>
        </w:rPr>
        <w:t xml:space="preserve"> mədəniyyət siyasətinin inkişafında və iqtisadiyyatın yüksəlişində ən böyük əngəl ola bilər. Bu, həmçinin əksər Avropa ölkələrində iqtisadi və so</w:t>
      </w:r>
      <w:r w:rsidR="006944D2" w:rsidRPr="00EA2DAA">
        <w:rPr>
          <w:rFonts w:asciiTheme="majorHAnsi" w:hAnsiTheme="majorHAnsi" w:cs="Arial"/>
          <w:lang w:val="az-Latn-AZ"/>
        </w:rPr>
        <w:t>s</w:t>
      </w:r>
      <w:r w:rsidR="00CF751F" w:rsidRPr="00EA2DAA">
        <w:rPr>
          <w:rFonts w:asciiTheme="majorHAnsi" w:hAnsiTheme="majorHAnsi" w:cs="Arial"/>
          <w:lang w:val="az-Latn-AZ"/>
        </w:rPr>
        <w:t>ial siyasə</w:t>
      </w:r>
      <w:r w:rsidR="00EA2DAA" w:rsidRPr="00EA2DAA">
        <w:rPr>
          <w:rFonts w:asciiTheme="majorHAnsi" w:hAnsiTheme="majorHAnsi" w:cs="Arial"/>
          <w:lang w:val="az-Latn-AZ"/>
        </w:rPr>
        <w:t xml:space="preserve">tin, eləcə də </w:t>
      </w:r>
      <w:r w:rsidR="00CF751F" w:rsidRPr="00EA2DAA">
        <w:rPr>
          <w:rFonts w:asciiTheme="majorHAnsi" w:hAnsiTheme="majorHAnsi" w:cs="Arial"/>
          <w:lang w:val="az-Latn-AZ"/>
        </w:rPr>
        <w:t xml:space="preserve">planlaşdırmanın ayrılmaz hissəsinə çevrilən digər əhəmiyyətli </w:t>
      </w:r>
      <w:r w:rsidR="006944D2" w:rsidRPr="00EA2DAA">
        <w:rPr>
          <w:rFonts w:asciiTheme="majorHAnsi" w:hAnsiTheme="majorHAnsi" w:cs="Arial"/>
          <w:lang w:val="az-Latn-AZ"/>
        </w:rPr>
        <w:t>sos</w:t>
      </w:r>
      <w:r w:rsidR="00CF751F" w:rsidRPr="00EA2DAA">
        <w:rPr>
          <w:rFonts w:asciiTheme="majorHAnsi" w:hAnsiTheme="majorHAnsi" w:cs="Arial"/>
          <w:lang w:val="az-Latn-AZ"/>
        </w:rPr>
        <w:t>ial sahələ</w:t>
      </w:r>
      <w:r w:rsidR="00C83BDE" w:rsidRPr="00EA2DAA">
        <w:rPr>
          <w:rFonts w:asciiTheme="majorHAnsi" w:hAnsiTheme="majorHAnsi" w:cs="Arial"/>
          <w:lang w:val="az-Latn-AZ"/>
        </w:rPr>
        <w:t>rə</w:t>
      </w:r>
      <w:r w:rsidR="00DE5293" w:rsidRPr="00EA2DAA">
        <w:rPr>
          <w:rFonts w:asciiTheme="majorHAnsi" w:hAnsiTheme="majorHAnsi" w:cs="Arial"/>
          <w:lang w:val="az-Latn-AZ"/>
        </w:rPr>
        <w:t xml:space="preserve"> (məs. mədəniyyət və işə götürmə, mədəni və ictimai birlik, mədəniyyət və rifah və s.)</w:t>
      </w:r>
      <w:r w:rsidR="00C83BDE" w:rsidRPr="00EA2DAA">
        <w:rPr>
          <w:rFonts w:asciiTheme="majorHAnsi" w:hAnsiTheme="majorHAnsi" w:cs="Arial"/>
          <w:lang w:val="az-Latn-AZ"/>
        </w:rPr>
        <w:t xml:space="preserve"> mədəni töh</w:t>
      </w:r>
      <w:r w:rsidR="006944D2" w:rsidRPr="00EA2DAA">
        <w:rPr>
          <w:rFonts w:asciiTheme="majorHAnsi" w:hAnsiTheme="majorHAnsi" w:cs="Arial"/>
          <w:lang w:val="az-Latn-AZ"/>
        </w:rPr>
        <w:t>f</w:t>
      </w:r>
      <w:r w:rsidR="00C83BDE" w:rsidRPr="00EA2DAA">
        <w:rPr>
          <w:rFonts w:asciiTheme="majorHAnsi" w:hAnsiTheme="majorHAnsi" w:cs="Arial"/>
          <w:lang w:val="az-Latn-AZ"/>
        </w:rPr>
        <w:t>əni əhatə edən tədbirlərin müasirləşdirilməsi və</w:t>
      </w:r>
      <w:r w:rsidR="00EA2DAA" w:rsidRPr="00EA2DAA">
        <w:rPr>
          <w:rFonts w:asciiTheme="majorHAnsi" w:hAnsiTheme="majorHAnsi" w:cs="Arial"/>
          <w:lang w:val="az-Latn-AZ"/>
        </w:rPr>
        <w:t xml:space="preserve"> inkişafını </w:t>
      </w:r>
      <w:r w:rsidR="00C83BDE" w:rsidRPr="00EA2DAA">
        <w:rPr>
          <w:rFonts w:asciiTheme="majorHAnsi" w:hAnsiTheme="majorHAnsi" w:cs="Arial"/>
          <w:lang w:val="az-Latn-AZ"/>
        </w:rPr>
        <w:t>önəmli</w:t>
      </w:r>
      <w:r w:rsidR="00EA2DAA" w:rsidRPr="00EA2DAA">
        <w:rPr>
          <w:rFonts w:asciiTheme="majorHAnsi" w:hAnsiTheme="majorHAnsi" w:cs="Arial"/>
          <w:lang w:val="az-Latn-AZ"/>
        </w:rPr>
        <w:t xml:space="preserve"> dərəcədə </w:t>
      </w:r>
      <w:r w:rsidR="00C83BDE" w:rsidRPr="00EA2DAA">
        <w:rPr>
          <w:rFonts w:asciiTheme="majorHAnsi" w:hAnsiTheme="majorHAnsi" w:cs="Arial"/>
          <w:lang w:val="az-Latn-AZ"/>
        </w:rPr>
        <w:t>məhdud</w:t>
      </w:r>
      <w:r w:rsidR="00EA2DAA" w:rsidRPr="00EA2DAA">
        <w:rPr>
          <w:rFonts w:asciiTheme="majorHAnsi" w:hAnsiTheme="majorHAnsi" w:cs="Arial"/>
          <w:lang w:val="az-Latn-AZ"/>
        </w:rPr>
        <w:t xml:space="preserve">laşdıra </w:t>
      </w:r>
      <w:r w:rsidR="00C83BDE" w:rsidRPr="00EA2DAA">
        <w:rPr>
          <w:rFonts w:asciiTheme="majorHAnsi" w:hAnsiTheme="majorHAnsi" w:cs="Arial"/>
          <w:lang w:val="az-Latn-AZ"/>
        </w:rPr>
        <w:t xml:space="preserve">bilər. </w:t>
      </w:r>
      <w:r w:rsidR="00DE5293" w:rsidRPr="00EA2DAA">
        <w:rPr>
          <w:rFonts w:asciiTheme="majorHAnsi" w:hAnsiTheme="majorHAnsi" w:cs="Arial"/>
          <w:lang w:val="az-Latn-AZ"/>
        </w:rPr>
        <w:t>ŞT ölkələri üçün çətinlik mədəniyyəti cəmiyyətin bütün sahələrinə inteqrasiya etdirmək</w:t>
      </w:r>
      <w:r w:rsidR="00176FE6" w:rsidRPr="00EA2DAA">
        <w:rPr>
          <w:rFonts w:asciiTheme="majorHAnsi" w:hAnsiTheme="majorHAnsi" w:cs="Arial"/>
          <w:lang w:val="az-Latn-AZ"/>
        </w:rPr>
        <w:t>dən</w:t>
      </w:r>
      <w:r w:rsidR="00DE5293" w:rsidRPr="00EA2DAA">
        <w:rPr>
          <w:rFonts w:asciiTheme="majorHAnsi" w:hAnsiTheme="majorHAnsi" w:cs="Arial"/>
          <w:lang w:val="az-Latn-AZ"/>
        </w:rPr>
        <w:t xml:space="preserve"> və müstəqil, özəl və kommersiya mədəniyyət</w:t>
      </w:r>
      <w:r w:rsidR="00971E03" w:rsidRPr="00EA2DAA">
        <w:rPr>
          <w:rFonts w:asciiTheme="majorHAnsi" w:hAnsiTheme="majorHAnsi" w:cs="Arial"/>
          <w:lang w:val="az-Latn-AZ"/>
        </w:rPr>
        <w:t>i</w:t>
      </w:r>
      <w:r w:rsidR="00DE5293" w:rsidRPr="00EA2DAA">
        <w:rPr>
          <w:rFonts w:asciiTheme="majorHAnsi" w:hAnsiTheme="majorHAnsi" w:cs="Arial"/>
          <w:lang w:val="az-Latn-AZ"/>
        </w:rPr>
        <w:t xml:space="preserve"> sektorlarına sistematik diqqət yönəltmə</w:t>
      </w:r>
      <w:r w:rsidR="00973D7D" w:rsidRPr="00EA2DAA">
        <w:rPr>
          <w:rFonts w:asciiTheme="majorHAnsi" w:hAnsiTheme="majorHAnsi" w:cs="Arial"/>
          <w:lang w:val="az-Latn-AZ"/>
        </w:rPr>
        <w:t>kdən ibarətdir</w:t>
      </w:r>
      <w:r w:rsidR="00DE5293" w:rsidRPr="00EA2DAA">
        <w:rPr>
          <w:rFonts w:asciiTheme="majorHAnsi" w:hAnsiTheme="majorHAnsi" w:cs="Arial"/>
          <w:lang w:val="az-Latn-AZ"/>
        </w:rPr>
        <w:t>.</w:t>
      </w:r>
    </w:p>
    <w:p w14:paraId="58CAB6BA" w14:textId="77777777" w:rsidR="0085402E" w:rsidRPr="006944D2" w:rsidRDefault="0085402E" w:rsidP="0085402E">
      <w:pPr>
        <w:rPr>
          <w:rFonts w:asciiTheme="majorHAnsi" w:hAnsiTheme="majorHAnsi" w:cs="Arial"/>
          <w:lang w:val="az-Latn-AZ"/>
        </w:rPr>
      </w:pPr>
    </w:p>
    <w:p w14:paraId="73D0E7F7" w14:textId="77777777" w:rsidR="00160B71" w:rsidRPr="006944D2" w:rsidRDefault="00160B71" w:rsidP="0085402E">
      <w:pPr>
        <w:rPr>
          <w:rFonts w:asciiTheme="majorHAnsi" w:hAnsiTheme="majorHAnsi" w:cs="Arial"/>
          <w:b/>
          <w:lang w:val="az-Latn-AZ"/>
        </w:rPr>
      </w:pPr>
    </w:p>
    <w:p w14:paraId="305FEC3D" w14:textId="77777777" w:rsidR="0085402E" w:rsidRPr="006944D2" w:rsidRDefault="00A847AA" w:rsidP="0085402E">
      <w:pPr>
        <w:rPr>
          <w:rFonts w:asciiTheme="majorHAnsi" w:hAnsiTheme="majorHAnsi" w:cs="Arial"/>
          <w:b/>
          <w:lang w:val="az-Latn-AZ"/>
        </w:rPr>
      </w:pPr>
      <w:r w:rsidRPr="006944D2">
        <w:rPr>
          <w:rFonts w:asciiTheme="majorHAnsi" w:hAnsiTheme="majorHAnsi" w:cs="Arial"/>
          <w:b/>
          <w:lang w:val="az-Latn-AZ"/>
        </w:rPr>
        <w:t>Kontekstin genişlən</w:t>
      </w:r>
      <w:r w:rsidR="00EA2DAA">
        <w:rPr>
          <w:rFonts w:asciiTheme="majorHAnsi" w:hAnsiTheme="majorHAnsi" w:cs="Arial"/>
          <w:b/>
          <w:lang w:val="az-Latn-AZ"/>
        </w:rPr>
        <w:t>diril</w:t>
      </w:r>
      <w:r w:rsidRPr="006944D2">
        <w:rPr>
          <w:rFonts w:asciiTheme="majorHAnsi" w:hAnsiTheme="majorHAnsi" w:cs="Arial"/>
          <w:b/>
          <w:lang w:val="az-Latn-AZ"/>
        </w:rPr>
        <w:t>məsi</w:t>
      </w:r>
    </w:p>
    <w:p w14:paraId="6AF69D39" w14:textId="77777777" w:rsidR="0085402E" w:rsidRPr="006944D2" w:rsidRDefault="00A847AA" w:rsidP="00A847AA">
      <w:pPr>
        <w:rPr>
          <w:rFonts w:asciiTheme="majorHAnsi" w:hAnsiTheme="majorHAnsi" w:cs="Arial"/>
          <w:lang w:val="az-Latn-AZ"/>
        </w:rPr>
      </w:pPr>
      <w:r w:rsidRPr="006944D2">
        <w:rPr>
          <w:rFonts w:asciiTheme="majorHAnsi" w:hAnsiTheme="majorHAnsi" w:cs="Arial"/>
          <w:lang w:val="az-Latn-AZ"/>
        </w:rPr>
        <w:t xml:space="preserve">Bu Proqramda mədəniyyət və yaradıcılıq sektorları geniş </w:t>
      </w:r>
      <w:r w:rsidR="00C33E78">
        <w:rPr>
          <w:rFonts w:asciiTheme="majorHAnsi" w:hAnsiTheme="majorHAnsi" w:cs="Arial"/>
          <w:lang w:val="az-Latn-AZ"/>
        </w:rPr>
        <w:t xml:space="preserve">mənada </w:t>
      </w:r>
      <w:r w:rsidRPr="006944D2">
        <w:rPr>
          <w:rFonts w:asciiTheme="majorHAnsi" w:hAnsiTheme="majorHAnsi" w:cs="Arial"/>
          <w:lang w:val="az-Latn-AZ"/>
        </w:rPr>
        <w:t xml:space="preserve">və “Avropada Mədəniyyətin İqtisadiyyatı” tədqiqatında və Avropa Komissiyasının “Mədəniyyət və yaradıcılıq sənayelərinin potensialının açılması” adlı </w:t>
      </w:r>
      <w:r w:rsidRPr="00C33E78">
        <w:rPr>
          <w:rFonts w:asciiTheme="majorHAnsi" w:hAnsiTheme="majorHAnsi" w:cs="Arial"/>
          <w:i/>
          <w:lang w:val="az-Latn-AZ"/>
        </w:rPr>
        <w:t>yaşıl sənədində</w:t>
      </w:r>
      <w:r w:rsidRPr="006944D2">
        <w:rPr>
          <w:rFonts w:asciiTheme="majorHAnsi" w:hAnsiTheme="majorHAnsi" w:cs="Arial"/>
          <w:lang w:val="az-Latn-AZ"/>
        </w:rPr>
        <w:t xml:space="preserve"> göstərilmiş işçi tə</w:t>
      </w:r>
      <w:r w:rsidR="00CD6489">
        <w:rPr>
          <w:rFonts w:asciiTheme="majorHAnsi" w:hAnsiTheme="majorHAnsi" w:cs="Arial"/>
          <w:lang w:val="az-Latn-AZ"/>
        </w:rPr>
        <w:t>rifə uyğun olaraq</w:t>
      </w:r>
      <w:r w:rsidRPr="006944D2">
        <w:rPr>
          <w:rFonts w:asciiTheme="majorHAnsi" w:hAnsiTheme="majorHAnsi" w:cs="Arial"/>
          <w:lang w:val="az-Latn-AZ"/>
        </w:rPr>
        <w:t xml:space="preserve"> başa düşülür. Bu </w:t>
      </w:r>
      <w:r w:rsidRPr="006944D2">
        <w:rPr>
          <w:rFonts w:asciiTheme="majorHAnsi" w:hAnsiTheme="majorHAnsi" w:cs="Arial"/>
          <w:lang w:val="az-Latn-AZ"/>
        </w:rPr>
        <w:lastRenderedPageBreak/>
        <w:t>kontekstdə mədəniyyət aşağıdakılarla əlaqədar ifadələri, fəaliyyətləri, malları və xidmətləri əhatə edir</w:t>
      </w:r>
      <w:r w:rsidR="0085402E" w:rsidRPr="006944D2">
        <w:rPr>
          <w:rFonts w:asciiTheme="majorHAnsi" w:hAnsiTheme="majorHAnsi" w:cs="Arial"/>
          <w:lang w:val="az-Latn-AZ"/>
        </w:rPr>
        <w:t>:</w:t>
      </w:r>
    </w:p>
    <w:p w14:paraId="11FA9556" w14:textId="77777777" w:rsidR="0085402E" w:rsidRPr="006944D2" w:rsidRDefault="0085402E" w:rsidP="0085402E">
      <w:pPr>
        <w:rPr>
          <w:rFonts w:asciiTheme="majorHAnsi" w:hAnsiTheme="majorHAnsi" w:cs="Arial"/>
          <w:lang w:val="az-Latn-AZ"/>
        </w:rPr>
      </w:pPr>
    </w:p>
    <w:p w14:paraId="553FC102" w14:textId="77777777" w:rsidR="0085402E" w:rsidRPr="006944D2" w:rsidRDefault="00620920" w:rsidP="0085402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ajorHAnsi" w:hAnsiTheme="majorHAnsi" w:cs="Arial"/>
          <w:lang w:val="az-Latn-AZ"/>
        </w:rPr>
      </w:pPr>
      <w:r w:rsidRPr="006944D2">
        <w:rPr>
          <w:rFonts w:asciiTheme="majorHAnsi" w:hAnsiTheme="majorHAnsi" w:cs="Arial"/>
          <w:lang w:val="az-Latn-AZ"/>
        </w:rPr>
        <w:t>Əsas incəsənət sahələri</w:t>
      </w:r>
      <w:r w:rsidR="0085402E" w:rsidRPr="006944D2">
        <w:rPr>
          <w:rFonts w:asciiTheme="majorHAnsi" w:hAnsiTheme="majorHAnsi" w:cs="Arial"/>
          <w:lang w:val="az-Latn-AZ"/>
        </w:rPr>
        <w:t xml:space="preserve">: </w:t>
      </w:r>
      <w:r w:rsidRPr="006944D2">
        <w:rPr>
          <w:rFonts w:asciiTheme="majorHAnsi" w:hAnsiTheme="majorHAnsi"/>
          <w:lang w:val="az-Latn-AZ"/>
        </w:rPr>
        <w:t>ifaçılıq sənəti</w:t>
      </w:r>
      <w:r w:rsidR="0085402E" w:rsidRPr="006944D2">
        <w:rPr>
          <w:rFonts w:asciiTheme="majorHAnsi" w:hAnsiTheme="majorHAnsi" w:cs="Arial"/>
          <w:lang w:val="az-Latn-AZ"/>
        </w:rPr>
        <w:t xml:space="preserve">, </w:t>
      </w:r>
      <w:r w:rsidRPr="006944D2">
        <w:rPr>
          <w:rFonts w:asciiTheme="majorHAnsi" w:hAnsiTheme="majorHAnsi" w:cs="Arial"/>
          <w:lang w:val="az-Latn-AZ"/>
        </w:rPr>
        <w:t>təsviri incəsənə</w:t>
      </w:r>
      <w:r w:rsidR="00242B4B">
        <w:rPr>
          <w:rFonts w:asciiTheme="majorHAnsi" w:hAnsiTheme="majorHAnsi" w:cs="Arial"/>
          <w:lang w:val="az-Latn-AZ"/>
        </w:rPr>
        <w:t>t</w:t>
      </w:r>
      <w:r w:rsidR="0085402E" w:rsidRPr="006944D2">
        <w:rPr>
          <w:rFonts w:asciiTheme="majorHAnsi" w:hAnsiTheme="majorHAnsi" w:cs="Arial"/>
          <w:lang w:val="az-Latn-AZ"/>
        </w:rPr>
        <w:t xml:space="preserve">, </w:t>
      </w:r>
      <w:r w:rsidRPr="006944D2">
        <w:rPr>
          <w:rFonts w:asciiTheme="majorHAnsi" w:hAnsiTheme="majorHAnsi" w:cs="Arial"/>
          <w:lang w:val="az-Latn-AZ"/>
        </w:rPr>
        <w:t>mədəni və memarlıq irs</w:t>
      </w:r>
      <w:r w:rsidR="00242B4B">
        <w:rPr>
          <w:rFonts w:asciiTheme="majorHAnsi" w:hAnsiTheme="majorHAnsi" w:cs="Arial"/>
          <w:lang w:val="az-Latn-AZ"/>
        </w:rPr>
        <w:t>i</w:t>
      </w:r>
      <w:r w:rsidRPr="006944D2">
        <w:rPr>
          <w:rFonts w:asciiTheme="majorHAnsi" w:hAnsiTheme="majorHAnsi" w:cs="Arial"/>
          <w:lang w:val="az-Latn-AZ"/>
        </w:rPr>
        <w:t xml:space="preserve"> və ədəbiyyat</w:t>
      </w:r>
      <w:r w:rsidR="0085402E" w:rsidRPr="006944D2">
        <w:rPr>
          <w:rFonts w:asciiTheme="majorHAnsi" w:hAnsiTheme="majorHAnsi" w:cs="Arial"/>
          <w:lang w:val="az-Latn-AZ"/>
        </w:rPr>
        <w:t>;</w:t>
      </w:r>
    </w:p>
    <w:p w14:paraId="09DC4F7C" w14:textId="77777777" w:rsidR="0085402E" w:rsidRPr="006944D2" w:rsidRDefault="00620920" w:rsidP="0085402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ajorHAnsi" w:hAnsiTheme="majorHAnsi" w:cs="Arial"/>
          <w:lang w:val="az-Latn-AZ"/>
        </w:rPr>
      </w:pPr>
      <w:r w:rsidRPr="006944D2">
        <w:rPr>
          <w:rFonts w:asciiTheme="majorHAnsi" w:hAnsiTheme="majorHAnsi" w:cs="Arial"/>
          <w:lang w:val="az-Latn-AZ"/>
        </w:rPr>
        <w:t xml:space="preserve">Mədəniyyət </w:t>
      </w:r>
      <w:r w:rsidR="00C33E78">
        <w:rPr>
          <w:rFonts w:asciiTheme="majorHAnsi" w:hAnsiTheme="majorHAnsi" w:cs="Arial"/>
          <w:lang w:val="az-Latn-AZ"/>
        </w:rPr>
        <w:t>sektoru</w:t>
      </w:r>
      <w:r w:rsidR="0085402E" w:rsidRPr="006944D2">
        <w:rPr>
          <w:rFonts w:asciiTheme="majorHAnsi" w:hAnsiTheme="majorHAnsi" w:cs="Arial"/>
          <w:lang w:val="az-Latn-AZ"/>
        </w:rPr>
        <w:t xml:space="preserve">: film, DVD </w:t>
      </w:r>
      <w:r w:rsidRPr="006944D2">
        <w:rPr>
          <w:rFonts w:asciiTheme="majorHAnsi" w:hAnsiTheme="majorHAnsi" w:cs="Arial"/>
          <w:lang w:val="az-Latn-AZ"/>
        </w:rPr>
        <w:t>və video, televiz</w:t>
      </w:r>
      <w:r w:rsidR="0085402E" w:rsidRPr="006944D2">
        <w:rPr>
          <w:rFonts w:asciiTheme="majorHAnsi" w:hAnsiTheme="majorHAnsi" w:cs="Arial"/>
          <w:lang w:val="az-Latn-AZ"/>
        </w:rPr>
        <w:t>i</w:t>
      </w:r>
      <w:r w:rsidRPr="006944D2">
        <w:rPr>
          <w:rFonts w:asciiTheme="majorHAnsi" w:hAnsiTheme="majorHAnsi" w:cs="Arial"/>
          <w:lang w:val="az-Latn-AZ"/>
        </w:rPr>
        <w:t>ya</w:t>
      </w:r>
      <w:r w:rsidR="00FC2E10">
        <w:rPr>
          <w:rFonts w:asciiTheme="majorHAnsi" w:hAnsiTheme="majorHAnsi" w:cs="Arial"/>
          <w:lang w:val="az-Latn-AZ"/>
        </w:rPr>
        <w:t xml:space="preserve"> </w:t>
      </w:r>
      <w:r w:rsidRPr="006944D2">
        <w:rPr>
          <w:rFonts w:asciiTheme="majorHAnsi" w:hAnsiTheme="majorHAnsi" w:cs="Arial"/>
          <w:lang w:val="az-Latn-AZ"/>
        </w:rPr>
        <w:t>və</w:t>
      </w:r>
      <w:r w:rsidR="0085402E" w:rsidRPr="006944D2">
        <w:rPr>
          <w:rFonts w:asciiTheme="majorHAnsi" w:hAnsiTheme="majorHAnsi" w:cs="Arial"/>
          <w:lang w:val="az-Latn-AZ"/>
        </w:rPr>
        <w:t xml:space="preserve"> radio, video </w:t>
      </w:r>
      <w:r w:rsidRPr="006944D2">
        <w:rPr>
          <w:rFonts w:asciiTheme="majorHAnsi" w:hAnsiTheme="majorHAnsi" w:cs="Arial"/>
          <w:lang w:val="az-Latn-AZ"/>
        </w:rPr>
        <w:t>oyunları</w:t>
      </w:r>
      <w:r w:rsidR="0085402E" w:rsidRPr="006944D2">
        <w:rPr>
          <w:rFonts w:asciiTheme="majorHAnsi" w:hAnsiTheme="majorHAnsi" w:cs="Arial"/>
          <w:lang w:val="az-Latn-AZ"/>
        </w:rPr>
        <w:t xml:space="preserve">, </w:t>
      </w:r>
      <w:r w:rsidRPr="006944D2">
        <w:rPr>
          <w:rFonts w:asciiTheme="majorHAnsi" w:hAnsiTheme="majorHAnsi" w:cs="Arial"/>
          <w:lang w:val="az-Latn-AZ"/>
        </w:rPr>
        <w:t>yeni media</w:t>
      </w:r>
      <w:r w:rsidR="0085402E" w:rsidRPr="006944D2">
        <w:rPr>
          <w:rFonts w:asciiTheme="majorHAnsi" w:hAnsiTheme="majorHAnsi" w:cs="Arial"/>
          <w:lang w:val="az-Latn-AZ"/>
        </w:rPr>
        <w:t>, musi</w:t>
      </w:r>
      <w:r w:rsidRPr="006944D2">
        <w:rPr>
          <w:rFonts w:asciiTheme="majorHAnsi" w:hAnsiTheme="majorHAnsi" w:cs="Arial"/>
          <w:lang w:val="az-Latn-AZ"/>
        </w:rPr>
        <w:t>qi</w:t>
      </w:r>
      <w:r w:rsidR="0085402E" w:rsidRPr="006944D2">
        <w:rPr>
          <w:rFonts w:asciiTheme="majorHAnsi" w:hAnsiTheme="majorHAnsi" w:cs="Arial"/>
          <w:lang w:val="az-Latn-AZ"/>
        </w:rPr>
        <w:t xml:space="preserve">, </w:t>
      </w:r>
      <w:r w:rsidRPr="006944D2">
        <w:rPr>
          <w:rFonts w:asciiTheme="majorHAnsi" w:hAnsiTheme="majorHAnsi" w:cs="Arial"/>
          <w:lang w:val="az-Latn-AZ"/>
        </w:rPr>
        <w:t>kitablar və mətbuat</w:t>
      </w:r>
      <w:r w:rsidR="0085402E" w:rsidRPr="006944D2">
        <w:rPr>
          <w:rFonts w:asciiTheme="majorHAnsi" w:hAnsiTheme="majorHAnsi" w:cs="Arial"/>
          <w:lang w:val="az-Latn-AZ"/>
        </w:rPr>
        <w:t>;</w:t>
      </w:r>
    </w:p>
    <w:p w14:paraId="63E1EEC8" w14:textId="77777777" w:rsidR="00620920" w:rsidRPr="006944D2" w:rsidRDefault="00620920" w:rsidP="0085402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ajorHAnsi" w:hAnsiTheme="majorHAnsi" w:cs="Arial"/>
          <w:lang w:val="az-Latn-AZ"/>
        </w:rPr>
      </w:pPr>
      <w:r w:rsidRPr="006944D2">
        <w:rPr>
          <w:rFonts w:asciiTheme="majorHAnsi" w:hAnsiTheme="majorHAnsi" w:cs="Arial"/>
          <w:lang w:val="az-Latn-AZ"/>
        </w:rPr>
        <w:t xml:space="preserve">Yaradıcılıq </w:t>
      </w:r>
      <w:r w:rsidR="00C33E78">
        <w:rPr>
          <w:rFonts w:asciiTheme="majorHAnsi" w:hAnsiTheme="majorHAnsi" w:cs="Arial"/>
          <w:lang w:val="az-Latn-AZ"/>
        </w:rPr>
        <w:t>sektoru</w:t>
      </w:r>
      <w:r w:rsidR="0085402E" w:rsidRPr="006944D2">
        <w:rPr>
          <w:rFonts w:asciiTheme="majorHAnsi" w:hAnsiTheme="majorHAnsi" w:cs="Arial"/>
          <w:lang w:val="az-Latn-AZ"/>
        </w:rPr>
        <w:t xml:space="preserve">: </w:t>
      </w:r>
      <w:r w:rsidRPr="006944D2">
        <w:rPr>
          <w:rFonts w:asciiTheme="majorHAnsi" w:hAnsiTheme="majorHAnsi" w:cs="Arial"/>
          <w:lang w:val="az-Latn-AZ"/>
        </w:rPr>
        <w:t xml:space="preserve">mədəniyyətdən </w:t>
      </w:r>
      <w:r w:rsidR="00242B4B">
        <w:rPr>
          <w:rFonts w:asciiTheme="majorHAnsi" w:hAnsiTheme="majorHAnsi" w:cs="Arial"/>
          <w:lang w:val="az-Latn-AZ"/>
        </w:rPr>
        <w:t>vasitə</w:t>
      </w:r>
      <w:r w:rsidRPr="006944D2">
        <w:rPr>
          <w:rFonts w:asciiTheme="majorHAnsi" w:hAnsiTheme="majorHAnsi" w:cs="Arial"/>
          <w:lang w:val="az-Latn-AZ"/>
        </w:rPr>
        <w:t xml:space="preserve"> kimi istifadə edən, lakin məhsulu əsasə</w:t>
      </w:r>
      <w:r w:rsidR="00C33E78">
        <w:rPr>
          <w:rFonts w:asciiTheme="majorHAnsi" w:hAnsiTheme="majorHAnsi" w:cs="Arial"/>
          <w:lang w:val="az-Latn-AZ"/>
        </w:rPr>
        <w:t xml:space="preserve">n funksional </w:t>
      </w:r>
      <w:r w:rsidRPr="006944D2">
        <w:rPr>
          <w:rFonts w:asciiTheme="majorHAnsi" w:hAnsiTheme="majorHAnsi" w:cs="Arial"/>
          <w:lang w:val="az-Latn-AZ"/>
        </w:rPr>
        <w:t xml:space="preserve">olan </w:t>
      </w:r>
      <w:r w:rsidR="00C33E78">
        <w:rPr>
          <w:rFonts w:asciiTheme="majorHAnsi" w:hAnsiTheme="majorHAnsi" w:cs="Arial"/>
          <w:lang w:val="az-Latn-AZ"/>
        </w:rPr>
        <w:t>sektorlar (</w:t>
      </w:r>
      <w:r w:rsidR="00C33E78" w:rsidRPr="006944D2">
        <w:rPr>
          <w:rFonts w:asciiTheme="majorHAnsi" w:hAnsiTheme="majorHAnsi" w:cs="Arial"/>
          <w:lang w:val="az-Latn-AZ"/>
        </w:rPr>
        <w:t>məs. memarlıq, reklam, dizayn və dəb</w:t>
      </w:r>
      <w:r w:rsidR="00C33E78">
        <w:rPr>
          <w:rFonts w:asciiTheme="majorHAnsi" w:hAnsiTheme="majorHAnsi" w:cs="Arial"/>
          <w:lang w:val="az-Latn-AZ"/>
        </w:rPr>
        <w:t>)</w:t>
      </w:r>
      <w:r w:rsidRPr="006944D2">
        <w:rPr>
          <w:rFonts w:asciiTheme="majorHAnsi" w:hAnsiTheme="majorHAnsi" w:cs="Arial"/>
          <w:lang w:val="az-Latn-AZ"/>
        </w:rPr>
        <w:t>.</w:t>
      </w:r>
    </w:p>
    <w:p w14:paraId="6D926B56" w14:textId="77777777" w:rsidR="0085402E" w:rsidRPr="006944D2" w:rsidRDefault="006944D2" w:rsidP="006944D2">
      <w:pPr>
        <w:rPr>
          <w:rFonts w:asciiTheme="majorHAnsi" w:hAnsiTheme="majorHAnsi" w:cs="Arial"/>
          <w:lang w:val="az-Latn-AZ"/>
        </w:rPr>
      </w:pPr>
      <w:r w:rsidRPr="006944D2">
        <w:rPr>
          <w:rFonts w:asciiTheme="majorHAnsi" w:hAnsiTheme="majorHAnsi" w:cs="Arial"/>
          <w:lang w:val="az-Latn-AZ"/>
        </w:rPr>
        <w:t xml:space="preserve">Mədəniyyət sahəsində fəaliyyət göstərən operatorlar </w:t>
      </w:r>
      <w:r w:rsidR="00C33E78">
        <w:rPr>
          <w:rFonts w:asciiTheme="majorHAnsi" w:hAnsiTheme="majorHAnsi" w:cs="Arial"/>
          <w:lang w:val="az-Latn-AZ"/>
        </w:rPr>
        <w:t xml:space="preserve"> - </w:t>
      </w:r>
      <w:r w:rsidRPr="006944D2">
        <w:rPr>
          <w:rFonts w:asciiTheme="majorHAnsi" w:hAnsiTheme="majorHAnsi" w:cs="Arial"/>
          <w:lang w:val="az-Latn-AZ"/>
        </w:rPr>
        <w:t>mədəniyyət sahəsində işləyən bütün növ təşkilatlar və şəxslərdir.</w:t>
      </w:r>
    </w:p>
    <w:p w14:paraId="252CA5AD" w14:textId="77777777" w:rsidR="0085402E" w:rsidRPr="006944D2" w:rsidRDefault="0085402E" w:rsidP="0085402E">
      <w:pPr>
        <w:rPr>
          <w:rFonts w:asciiTheme="majorHAnsi" w:hAnsiTheme="majorHAnsi"/>
          <w:sz w:val="22"/>
          <w:szCs w:val="22"/>
          <w:lang w:val="az-Latn-AZ"/>
        </w:rPr>
      </w:pPr>
    </w:p>
    <w:p w14:paraId="3CDC92D3" w14:textId="77777777" w:rsidR="00F7576B" w:rsidRPr="006944D2" w:rsidRDefault="00F7576B" w:rsidP="00F17209">
      <w:pPr>
        <w:rPr>
          <w:rFonts w:asciiTheme="majorHAnsi" w:hAnsiTheme="majorHAnsi" w:cs="Arial"/>
          <w:lang w:val="az-Latn-AZ"/>
        </w:rPr>
      </w:pPr>
    </w:p>
    <w:sectPr w:rsidR="00F7576B" w:rsidRPr="006944D2" w:rsidSect="00615013">
      <w:headerReference w:type="even" r:id="rId12"/>
      <w:headerReference w:type="default" r:id="rId13"/>
      <w:footerReference w:type="default" r:id="rId14"/>
      <w:pgSz w:w="11900" w:h="16840"/>
      <w:pgMar w:top="3119" w:right="1127" w:bottom="2410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5F8EF" w14:textId="77777777" w:rsidR="004A3AD4" w:rsidRDefault="004A3AD4" w:rsidP="00AD0CCE">
      <w:r>
        <w:separator/>
      </w:r>
    </w:p>
  </w:endnote>
  <w:endnote w:type="continuationSeparator" w:id="0">
    <w:p w14:paraId="40E4B3E6" w14:textId="77777777" w:rsidR="004A3AD4" w:rsidRDefault="004A3AD4" w:rsidP="00AD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0" w:type="dxa"/>
      <w:tblInd w:w="534" w:type="dxa"/>
      <w:tblLayout w:type="fixed"/>
      <w:tblLook w:val="04A0" w:firstRow="1" w:lastRow="0" w:firstColumn="1" w:lastColumn="0" w:noHBand="0" w:noVBand="1"/>
    </w:tblPr>
    <w:tblGrid>
      <w:gridCol w:w="2409"/>
      <w:gridCol w:w="7371"/>
    </w:tblGrid>
    <w:tr w:rsidR="00E47D03" w:rsidRPr="00C343ED" w14:paraId="6E83F9B6" w14:textId="77777777" w:rsidTr="00735E11">
      <w:trPr>
        <w:trHeight w:val="785"/>
      </w:trPr>
      <w:tc>
        <w:tcPr>
          <w:tcW w:w="2409" w:type="dxa"/>
          <w:shd w:val="clear" w:color="auto" w:fill="auto"/>
        </w:tcPr>
        <w:p w14:paraId="1F5DFFAA" w14:textId="77777777" w:rsidR="00E47D03" w:rsidRPr="00C343ED" w:rsidRDefault="00E47D03" w:rsidP="00160B71">
          <w:pPr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5F8DFB1A" wp14:editId="64E70450">
                <wp:extent cx="694055" cy="457061"/>
                <wp:effectExtent l="0" t="0" r="0" b="635"/>
                <wp:docPr id="1" name="Изображение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055" cy="457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shd w:val="clear" w:color="auto" w:fill="auto"/>
        </w:tcPr>
        <w:p w14:paraId="7425EBE1" w14:textId="77777777" w:rsidR="00E47D03" w:rsidRDefault="00E47D03" w:rsidP="00160B71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lang w:eastAsia="ru-RU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0D9D522C" wp14:editId="6766250B">
                <wp:extent cx="4411063" cy="379043"/>
                <wp:effectExtent l="0" t="0" r="0" b="254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1063" cy="379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D70FBF" w14:textId="77777777" w:rsidR="00E47D03" w:rsidRPr="00C343ED" w:rsidRDefault="00E47D03" w:rsidP="00160B71">
          <w:pPr>
            <w:rPr>
              <w:lang w:val="en-GB"/>
            </w:rPr>
          </w:pPr>
        </w:p>
      </w:tc>
    </w:tr>
    <w:tr w:rsidR="00E47D03" w:rsidRPr="00C343ED" w14:paraId="3B0DD6FE" w14:textId="77777777" w:rsidTr="00735E11">
      <w:trPr>
        <w:trHeight w:val="674"/>
      </w:trPr>
      <w:tc>
        <w:tcPr>
          <w:tcW w:w="2409" w:type="dxa"/>
          <w:shd w:val="clear" w:color="auto" w:fill="auto"/>
        </w:tcPr>
        <w:p w14:paraId="580FA78A" w14:textId="77777777" w:rsidR="00E47D03" w:rsidRPr="00C343ED" w:rsidRDefault="00E47D03" w:rsidP="00160B71">
          <w:pPr>
            <w:rPr>
              <w:rFonts w:ascii="Arial" w:hAnsi="Arial" w:cs="Arial"/>
              <w:sz w:val="16"/>
              <w:szCs w:val="16"/>
              <w:lang w:val="en-GB"/>
            </w:rPr>
          </w:pPr>
          <w:r w:rsidRPr="00C343ED">
            <w:rPr>
              <w:rFonts w:ascii="Arial" w:hAnsi="Arial" w:cs="Arial"/>
              <w:iCs/>
              <w:sz w:val="16"/>
              <w:szCs w:val="16"/>
              <w:lang w:val="en-GB"/>
            </w:rPr>
            <w:t>The Programme is funded by the European Union</w:t>
          </w:r>
        </w:p>
      </w:tc>
      <w:tc>
        <w:tcPr>
          <w:tcW w:w="7371" w:type="dxa"/>
          <w:shd w:val="clear" w:color="auto" w:fill="auto"/>
        </w:tcPr>
        <w:p w14:paraId="6B9B2CAD" w14:textId="77777777" w:rsidR="00E47D03" w:rsidRPr="00C343ED" w:rsidRDefault="00E47D03" w:rsidP="00160B71">
          <w:pPr>
            <w:rPr>
              <w:rFonts w:ascii="Arial" w:hAnsi="Arial" w:cs="Arial"/>
              <w:sz w:val="16"/>
              <w:szCs w:val="16"/>
              <w:lang w:val="en-GB"/>
            </w:rPr>
          </w:pPr>
          <w:r w:rsidRPr="00C343ED">
            <w:rPr>
              <w:rFonts w:ascii="Arial" w:hAnsi="Arial" w:cs="Arial"/>
              <w:iCs/>
              <w:sz w:val="16"/>
              <w:szCs w:val="16"/>
              <w:lang w:val="en-GB"/>
            </w:rPr>
            <w:t>The Programme is implemented by a consortium led by the British Council, in partnership with the Soros Foundation Moldova, the National Centre for Culture of Poland and the Goethe-</w:t>
          </w:r>
          <w:proofErr w:type="spellStart"/>
          <w:r w:rsidRPr="00C343ED">
            <w:rPr>
              <w:rFonts w:ascii="Arial" w:hAnsi="Arial" w:cs="Arial"/>
              <w:iCs/>
              <w:sz w:val="16"/>
              <w:szCs w:val="16"/>
              <w:lang w:val="en-GB"/>
            </w:rPr>
            <w:t>Institut</w:t>
          </w:r>
          <w:proofErr w:type="spellEnd"/>
          <w:r w:rsidRPr="00C343ED">
            <w:rPr>
              <w:rFonts w:ascii="Arial" w:hAnsi="Arial" w:cs="Arial"/>
              <w:iCs/>
              <w:sz w:val="16"/>
              <w:szCs w:val="16"/>
              <w:lang w:val="en-GB"/>
            </w:rPr>
            <w:t>.</w:t>
          </w:r>
        </w:p>
      </w:tc>
    </w:tr>
  </w:tbl>
  <w:p w14:paraId="1CFDA8B7" w14:textId="77777777" w:rsidR="00E47D03" w:rsidRDefault="00E47D03" w:rsidP="00AD0CCE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5FDCA" w14:textId="77777777" w:rsidR="004A3AD4" w:rsidRDefault="004A3AD4" w:rsidP="00AD0CCE">
      <w:r>
        <w:separator/>
      </w:r>
    </w:p>
  </w:footnote>
  <w:footnote w:type="continuationSeparator" w:id="0">
    <w:p w14:paraId="75234FB3" w14:textId="77777777" w:rsidR="004A3AD4" w:rsidRDefault="004A3AD4" w:rsidP="00AD0C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74FED" w14:textId="77777777" w:rsidR="00E47D03" w:rsidRDefault="004A3AD4">
    <w:pPr>
      <w:pStyle w:val="Header"/>
    </w:pPr>
    <w:sdt>
      <w:sdtPr>
        <w:id w:val="-1547060402"/>
        <w:placeholder>
          <w:docPart w:val="79CE811466D5224C951D4CC8E210D261"/>
        </w:placeholder>
        <w:temporary/>
        <w:showingPlcHdr/>
      </w:sdtPr>
      <w:sdtEndPr/>
      <w:sdtContent>
        <w:r w:rsidR="00E47D03">
          <w:t>[Type text]</w:t>
        </w:r>
      </w:sdtContent>
    </w:sdt>
    <w:r w:rsidR="00E47D03">
      <w:ptab w:relativeTo="margin" w:alignment="center" w:leader="none"/>
    </w:r>
    <w:sdt>
      <w:sdtPr>
        <w:id w:val="62380554"/>
        <w:placeholder>
          <w:docPart w:val="FA9E95C137297E41A3113982DD8835FB"/>
        </w:placeholder>
        <w:temporary/>
        <w:showingPlcHdr/>
      </w:sdtPr>
      <w:sdtEndPr/>
      <w:sdtContent>
        <w:r w:rsidR="00E47D03">
          <w:t>[Type text]</w:t>
        </w:r>
      </w:sdtContent>
    </w:sdt>
    <w:r w:rsidR="00E47D03">
      <w:ptab w:relativeTo="margin" w:alignment="right" w:leader="none"/>
    </w:r>
    <w:sdt>
      <w:sdtPr>
        <w:id w:val="332270878"/>
        <w:placeholder>
          <w:docPart w:val="AB953134B8057A41959218D347F2684A"/>
        </w:placeholder>
        <w:temporary/>
        <w:showingPlcHdr/>
      </w:sdtPr>
      <w:sdtEndPr/>
      <w:sdtContent>
        <w:r w:rsidR="00E47D03">
          <w:t>[Type text]</w:t>
        </w:r>
      </w:sdtContent>
    </w:sdt>
  </w:p>
  <w:p w14:paraId="58720D7D" w14:textId="77777777" w:rsidR="00E47D03" w:rsidRDefault="00E47D0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E0258" w14:textId="77777777" w:rsidR="00E47D03" w:rsidRDefault="00E47D03" w:rsidP="00AD0CCE">
    <w:pPr>
      <w:pStyle w:val="Header"/>
      <w:ind w:left="-1800"/>
    </w:pPr>
    <w:r>
      <w:rPr>
        <w:noProof/>
      </w:rPr>
      <w:drawing>
        <wp:inline distT="0" distB="0" distL="0" distR="0" wp14:anchorId="18C1ADCB" wp14:editId="5934F453">
          <wp:extent cx="7657497" cy="1600200"/>
          <wp:effectExtent l="0" t="0" r="0" b="0"/>
          <wp:docPr id="4" name="Picture 4" descr="Macintosh HD:Work:EU:LETTERHEAD: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Work:EU:LETTERHEAD:u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2241" cy="1601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71067"/>
    <w:multiLevelType w:val="multilevel"/>
    <w:tmpl w:val="00727AD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">
    <w:nsid w:val="1B1F20DA"/>
    <w:multiLevelType w:val="multilevel"/>
    <w:tmpl w:val="FBFA67F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">
    <w:nsid w:val="1EAB3851"/>
    <w:multiLevelType w:val="multilevel"/>
    <w:tmpl w:val="7BF61DA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">
    <w:nsid w:val="27F47D6E"/>
    <w:multiLevelType w:val="multilevel"/>
    <w:tmpl w:val="6BD070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">
    <w:nsid w:val="32174D54"/>
    <w:multiLevelType w:val="multilevel"/>
    <w:tmpl w:val="93B4D37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5">
    <w:nsid w:val="3C1353A1"/>
    <w:multiLevelType w:val="multilevel"/>
    <w:tmpl w:val="0C8CC01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6">
    <w:nsid w:val="4BA36178"/>
    <w:multiLevelType w:val="multilevel"/>
    <w:tmpl w:val="01AA318C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7">
    <w:nsid w:val="5A8A1DFC"/>
    <w:multiLevelType w:val="multilevel"/>
    <w:tmpl w:val="0DEA47D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8">
    <w:nsid w:val="5F8B2922"/>
    <w:multiLevelType w:val="multilevel"/>
    <w:tmpl w:val="957638F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9">
    <w:nsid w:val="64CD50B7"/>
    <w:multiLevelType w:val="hybridMultilevel"/>
    <w:tmpl w:val="7E04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94026"/>
    <w:multiLevelType w:val="multilevel"/>
    <w:tmpl w:val="549C6DF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1">
    <w:nsid w:val="78425044"/>
    <w:multiLevelType w:val="hybridMultilevel"/>
    <w:tmpl w:val="104C7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92F52"/>
    <w:multiLevelType w:val="multilevel"/>
    <w:tmpl w:val="4694289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8"/>
  </w:num>
  <w:num w:numId="10">
    <w:abstractNumId w:val="4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0CCE"/>
    <w:rsid w:val="000541FC"/>
    <w:rsid w:val="00060B86"/>
    <w:rsid w:val="000A43E9"/>
    <w:rsid w:val="000D7A44"/>
    <w:rsid w:val="000E32CE"/>
    <w:rsid w:val="000F4E1B"/>
    <w:rsid w:val="001066EA"/>
    <w:rsid w:val="001418E6"/>
    <w:rsid w:val="00145006"/>
    <w:rsid w:val="0015638F"/>
    <w:rsid w:val="00160B71"/>
    <w:rsid w:val="00176FE6"/>
    <w:rsid w:val="00185C68"/>
    <w:rsid w:val="001A4B91"/>
    <w:rsid w:val="00204F94"/>
    <w:rsid w:val="00242B4B"/>
    <w:rsid w:val="0027698B"/>
    <w:rsid w:val="0027760C"/>
    <w:rsid w:val="0028312F"/>
    <w:rsid w:val="00283464"/>
    <w:rsid w:val="002949C2"/>
    <w:rsid w:val="002A5270"/>
    <w:rsid w:val="00365623"/>
    <w:rsid w:val="00414F9F"/>
    <w:rsid w:val="00426BA6"/>
    <w:rsid w:val="004A34D1"/>
    <w:rsid w:val="004A3AD4"/>
    <w:rsid w:val="004A7D73"/>
    <w:rsid w:val="004C682E"/>
    <w:rsid w:val="004F720D"/>
    <w:rsid w:val="00583659"/>
    <w:rsid w:val="005C2BD2"/>
    <w:rsid w:val="005D5353"/>
    <w:rsid w:val="005E5E0A"/>
    <w:rsid w:val="005F1FBF"/>
    <w:rsid w:val="00615013"/>
    <w:rsid w:val="00620920"/>
    <w:rsid w:val="00693A61"/>
    <w:rsid w:val="006944D2"/>
    <w:rsid w:val="006D6918"/>
    <w:rsid w:val="006E17FE"/>
    <w:rsid w:val="00713722"/>
    <w:rsid w:val="00735E11"/>
    <w:rsid w:val="0075214D"/>
    <w:rsid w:val="00756345"/>
    <w:rsid w:val="00797ED1"/>
    <w:rsid w:val="007C4F29"/>
    <w:rsid w:val="007E4D0C"/>
    <w:rsid w:val="007F325A"/>
    <w:rsid w:val="00826C0D"/>
    <w:rsid w:val="0085402E"/>
    <w:rsid w:val="008A6E81"/>
    <w:rsid w:val="008A7E78"/>
    <w:rsid w:val="00971E03"/>
    <w:rsid w:val="00973D7D"/>
    <w:rsid w:val="009E0C38"/>
    <w:rsid w:val="00A705FF"/>
    <w:rsid w:val="00A847AA"/>
    <w:rsid w:val="00A924E9"/>
    <w:rsid w:val="00AA538F"/>
    <w:rsid w:val="00AD0CCE"/>
    <w:rsid w:val="00B93780"/>
    <w:rsid w:val="00BA00BB"/>
    <w:rsid w:val="00BB2A13"/>
    <w:rsid w:val="00BB752B"/>
    <w:rsid w:val="00C053AE"/>
    <w:rsid w:val="00C33E78"/>
    <w:rsid w:val="00C83BDE"/>
    <w:rsid w:val="00CD6489"/>
    <w:rsid w:val="00CF49CA"/>
    <w:rsid w:val="00CF751F"/>
    <w:rsid w:val="00D5320A"/>
    <w:rsid w:val="00D55034"/>
    <w:rsid w:val="00D72B26"/>
    <w:rsid w:val="00DE5293"/>
    <w:rsid w:val="00E024F1"/>
    <w:rsid w:val="00E24652"/>
    <w:rsid w:val="00E26710"/>
    <w:rsid w:val="00E36342"/>
    <w:rsid w:val="00E47D03"/>
    <w:rsid w:val="00E62049"/>
    <w:rsid w:val="00EA2DAA"/>
    <w:rsid w:val="00EA66A9"/>
    <w:rsid w:val="00EC56DA"/>
    <w:rsid w:val="00F01B80"/>
    <w:rsid w:val="00F17209"/>
    <w:rsid w:val="00F22C1E"/>
    <w:rsid w:val="00F525AA"/>
    <w:rsid w:val="00F572D4"/>
    <w:rsid w:val="00F7576B"/>
    <w:rsid w:val="00FB7BDA"/>
    <w:rsid w:val="00FC0510"/>
    <w:rsid w:val="00FC2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138D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D0C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CCE"/>
  </w:style>
  <w:style w:type="paragraph" w:styleId="Footer">
    <w:name w:val="footer"/>
    <w:basedOn w:val="Normal"/>
    <w:link w:val="FooterChar"/>
    <w:uiPriority w:val="99"/>
    <w:unhideWhenUsed/>
    <w:rsid w:val="00AD0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CCE"/>
  </w:style>
  <w:style w:type="paragraph" w:styleId="BalloonText">
    <w:name w:val="Balloon Text"/>
    <w:basedOn w:val="Normal"/>
    <w:link w:val="BalloonTextChar"/>
    <w:uiPriority w:val="99"/>
    <w:semiHidden/>
    <w:unhideWhenUsed/>
    <w:rsid w:val="00AD0C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CE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AD0CCE"/>
    <w:rPr>
      <w:u w:val="single"/>
    </w:rPr>
  </w:style>
  <w:style w:type="paragraph" w:customStyle="1" w:styleId="BodyA">
    <w:name w:val="Body A"/>
    <w:rsid w:val="00AD0C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eastAsia="ru-RU"/>
    </w:rPr>
  </w:style>
  <w:style w:type="paragraph" w:customStyle="1" w:styleId="Body">
    <w:name w:val="Body"/>
    <w:rsid w:val="00AD0C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ru-RU"/>
    </w:rPr>
  </w:style>
  <w:style w:type="paragraph" w:styleId="ListParagraph">
    <w:name w:val="List Paragraph"/>
    <w:basedOn w:val="Normal"/>
    <w:uiPriority w:val="34"/>
    <w:qFormat/>
    <w:rsid w:val="00AD0C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0C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ru-RU" w:eastAsia="ru-RU"/>
    </w:rPr>
  </w:style>
  <w:style w:type="numbering" w:customStyle="1" w:styleId="Bullet">
    <w:name w:val="Bullet"/>
    <w:rsid w:val="00BB752B"/>
    <w:pPr>
      <w:numPr>
        <w:numId w:val="12"/>
      </w:numPr>
    </w:pPr>
  </w:style>
  <w:style w:type="table" w:styleId="TableGrid">
    <w:name w:val="Table Grid"/>
    <w:basedOn w:val="TableNormal"/>
    <w:uiPriority w:val="59"/>
    <w:rsid w:val="00854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D69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zerbaijan@culturepartnership.eu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ulturepartnership.eu" TargetMode="External"/><Relationship Id="rId9" Type="http://schemas.openxmlformats.org/officeDocument/2006/relationships/hyperlink" Target="http://www.facebook.com/culturepartnership" TargetMode="External"/><Relationship Id="rId10" Type="http://schemas.openxmlformats.org/officeDocument/2006/relationships/hyperlink" Target="http://www.facebook.com/culturepartnershi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CE811466D5224C951D4CC8E210D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9B01B-C65D-EC4D-B787-C673D6D0B235}"/>
      </w:docPartPr>
      <w:docPartBody>
        <w:p w:rsidR="007E7272" w:rsidRDefault="007E7272" w:rsidP="007E7272">
          <w:pPr>
            <w:pStyle w:val="79CE811466D5224C951D4CC8E210D261"/>
          </w:pPr>
          <w:r>
            <w:t>[Type text]</w:t>
          </w:r>
        </w:p>
      </w:docPartBody>
    </w:docPart>
    <w:docPart>
      <w:docPartPr>
        <w:name w:val="FA9E95C137297E41A3113982DD883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F32A7-A380-D449-9203-11DC9E11AE7A}"/>
      </w:docPartPr>
      <w:docPartBody>
        <w:p w:rsidR="007E7272" w:rsidRDefault="007E7272" w:rsidP="007E7272">
          <w:pPr>
            <w:pStyle w:val="FA9E95C137297E41A3113982DD8835FB"/>
          </w:pPr>
          <w:r>
            <w:t>[Type text]</w:t>
          </w:r>
        </w:p>
      </w:docPartBody>
    </w:docPart>
    <w:docPart>
      <w:docPartPr>
        <w:name w:val="AB953134B8057A41959218D347F26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C712E-DA32-4344-BC4A-8224136AC9B6}"/>
      </w:docPartPr>
      <w:docPartBody>
        <w:p w:rsidR="007E7272" w:rsidRDefault="007E7272" w:rsidP="007E7272">
          <w:pPr>
            <w:pStyle w:val="AB953134B8057A41959218D347F2684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7272"/>
    <w:rsid w:val="001A4DA8"/>
    <w:rsid w:val="00307D80"/>
    <w:rsid w:val="0039520B"/>
    <w:rsid w:val="00404923"/>
    <w:rsid w:val="00497482"/>
    <w:rsid w:val="005E7930"/>
    <w:rsid w:val="00723EB0"/>
    <w:rsid w:val="007E7272"/>
    <w:rsid w:val="00D65926"/>
    <w:rsid w:val="00E0237D"/>
    <w:rsid w:val="00E62152"/>
    <w:rsid w:val="00EB1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CE811466D5224C951D4CC8E210D261">
    <w:name w:val="79CE811466D5224C951D4CC8E210D261"/>
    <w:rsid w:val="007E7272"/>
  </w:style>
  <w:style w:type="paragraph" w:customStyle="1" w:styleId="FA9E95C137297E41A3113982DD8835FB">
    <w:name w:val="FA9E95C137297E41A3113982DD8835FB"/>
    <w:rsid w:val="007E7272"/>
  </w:style>
  <w:style w:type="paragraph" w:customStyle="1" w:styleId="AB953134B8057A41959218D347F2684A">
    <w:name w:val="AB953134B8057A41959218D347F2684A"/>
    <w:rsid w:val="007E7272"/>
  </w:style>
  <w:style w:type="paragraph" w:customStyle="1" w:styleId="049642B325AC7F48A0581E6489507166">
    <w:name w:val="049642B325AC7F48A0581E6489507166"/>
    <w:rsid w:val="007E7272"/>
  </w:style>
  <w:style w:type="paragraph" w:customStyle="1" w:styleId="B83F346E7013494D8E42FE4F0BD35473">
    <w:name w:val="B83F346E7013494D8E42FE4F0BD35473"/>
    <w:rsid w:val="007E7272"/>
  </w:style>
  <w:style w:type="paragraph" w:customStyle="1" w:styleId="72F03AE5828E794ABB74C629F986714B">
    <w:name w:val="72F03AE5828E794ABB74C629F986714B"/>
    <w:rsid w:val="007E72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B46552-BCB8-C143-9E34-A130FEF7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9</Pages>
  <Words>1418</Words>
  <Characters>8085</Characters>
  <Application>Microsoft Macintosh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TehnoEz</dc:creator>
  <cp:keywords/>
  <dc:description/>
  <cp:lastModifiedBy>Microsoft Office User</cp:lastModifiedBy>
  <cp:revision>19</cp:revision>
  <cp:lastPrinted>2015-06-30T13:10:00Z</cp:lastPrinted>
  <dcterms:created xsi:type="dcterms:W3CDTF">2015-08-25T12:49:00Z</dcterms:created>
  <dcterms:modified xsi:type="dcterms:W3CDTF">2015-10-23T07:38:00Z</dcterms:modified>
</cp:coreProperties>
</file>